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06A" w:rsidRPr="00BC15B0" w:rsidRDefault="0091655D" w:rsidP="001B588F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ja-JP"/>
        </w:rPr>
      </w:pPr>
      <w:r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เวทีสาธารณะนโยบายน้ำ</w:t>
      </w:r>
      <w:r w:rsidRPr="00BC15B0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 xml:space="preserve"> </w:t>
      </w:r>
      <w:r w:rsidR="009B706A"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 xml:space="preserve">สกว. ครั้งที่ </w:t>
      </w:r>
      <w:r w:rsidR="003335E3"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7</w:t>
      </w:r>
    </w:p>
    <w:p w:rsidR="0091655D" w:rsidRPr="00BC15B0" w:rsidRDefault="001B588F" w:rsidP="009C033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C15B0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เรื่อง </w:t>
      </w:r>
      <w:r w:rsidR="00D42AE2" w:rsidRPr="00BC15B0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การเชื่อมโยงยุทธศาสตร์</w:t>
      </w:r>
      <w:r w:rsidR="002524A5" w:rsidRPr="00BC15B0">
        <w:rPr>
          <w:rFonts w:ascii="TH SarabunPSK" w:hAnsi="TH SarabunPSK" w:cs="TH SarabunPSK"/>
          <w:b/>
          <w:bCs/>
          <w:sz w:val="36"/>
          <w:szCs w:val="36"/>
          <w:cs/>
        </w:rPr>
        <w:t>การบริหารจัดการน้ำ</w:t>
      </w:r>
      <w:r w:rsidR="00D42AE2" w:rsidRPr="00BC15B0">
        <w:rPr>
          <w:rFonts w:ascii="TH SarabunPSK" w:hAnsi="TH SarabunPSK" w:cs="TH SarabunPSK" w:hint="cs"/>
          <w:b/>
          <w:bCs/>
          <w:sz w:val="36"/>
          <w:szCs w:val="36"/>
          <w:cs/>
        </w:rPr>
        <w:t>กับยุทธศาสตร์ชาติ</w:t>
      </w:r>
    </w:p>
    <w:p w:rsidR="009B706A" w:rsidRPr="00BC15B0" w:rsidRDefault="009B706A" w:rsidP="001B588F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</w:pPr>
      <w:r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วัน</w:t>
      </w:r>
      <w:r w:rsidR="002C18E3"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พุธ</w:t>
      </w:r>
      <w:r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 xml:space="preserve">ที่ </w:t>
      </w:r>
      <w:r w:rsidR="00DD135B" w:rsidRPr="00BC15B0">
        <w:rPr>
          <w:rFonts w:ascii="TH SarabunPSK" w:hAnsi="TH SarabunPSK" w:cs="TH SarabunPSK"/>
          <w:b/>
          <w:bCs/>
          <w:sz w:val="36"/>
          <w:szCs w:val="36"/>
          <w:lang w:eastAsia="ja-JP"/>
        </w:rPr>
        <w:t>2</w:t>
      </w:r>
      <w:r w:rsidR="002C18E3" w:rsidRPr="00BC15B0">
        <w:rPr>
          <w:rFonts w:ascii="TH SarabunPSK" w:hAnsi="TH SarabunPSK" w:cs="TH SarabunPSK"/>
          <w:b/>
          <w:bCs/>
          <w:sz w:val="36"/>
          <w:szCs w:val="36"/>
          <w:lang w:eastAsia="ja-JP"/>
        </w:rPr>
        <w:t>3</w:t>
      </w:r>
      <w:r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 xml:space="preserve"> มีนาคม </w:t>
      </w:r>
      <w:r w:rsidRPr="00BC15B0">
        <w:rPr>
          <w:rFonts w:ascii="TH SarabunPSK" w:hAnsi="TH SarabunPSK" w:cs="TH SarabunPSK"/>
          <w:b/>
          <w:bCs/>
          <w:sz w:val="36"/>
          <w:szCs w:val="36"/>
          <w:lang w:eastAsia="ja-JP"/>
        </w:rPr>
        <w:t>255</w:t>
      </w:r>
      <w:r w:rsidR="002C18E3" w:rsidRPr="00BC15B0">
        <w:rPr>
          <w:rFonts w:ascii="TH SarabunPSK" w:hAnsi="TH SarabunPSK" w:cs="TH SarabunPSK"/>
          <w:b/>
          <w:bCs/>
          <w:sz w:val="36"/>
          <w:szCs w:val="36"/>
          <w:lang w:eastAsia="ja-JP"/>
        </w:rPr>
        <w:t>9</w:t>
      </w:r>
    </w:p>
    <w:p w:rsidR="009B706A" w:rsidRPr="00BC15B0" w:rsidRDefault="009B706A" w:rsidP="001B588F">
      <w:pPr>
        <w:jc w:val="center"/>
        <w:rPr>
          <w:rFonts w:ascii="TH SarabunPSK" w:hAnsi="TH SarabunPSK" w:cs="TH SarabunPSK"/>
          <w:b/>
          <w:bCs/>
          <w:sz w:val="36"/>
          <w:szCs w:val="36"/>
          <w:lang w:eastAsia="ja-JP"/>
        </w:rPr>
      </w:pPr>
      <w:r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ณ โรงแรม</w:t>
      </w:r>
      <w:r w:rsidR="0091655D" w:rsidRPr="00BC15B0">
        <w:rPr>
          <w:rFonts w:ascii="TH SarabunPSK" w:hAnsi="TH SarabunPSK" w:cs="TH SarabunPSK" w:hint="cs"/>
          <w:b/>
          <w:bCs/>
          <w:sz w:val="36"/>
          <w:szCs w:val="36"/>
          <w:cs/>
          <w:lang w:eastAsia="ja-JP"/>
        </w:rPr>
        <w:t>เอทัส ลุมพินี</w:t>
      </w:r>
      <w:r w:rsidR="00BA0FB7"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 xml:space="preserve"> </w:t>
      </w:r>
      <w:r w:rsidR="004D7A36" w:rsidRPr="00BC15B0">
        <w:rPr>
          <w:rFonts w:ascii="TH SarabunPSK" w:hAnsi="TH SarabunPSK" w:cs="TH SarabunPSK"/>
          <w:b/>
          <w:bCs/>
          <w:sz w:val="36"/>
          <w:szCs w:val="36"/>
          <w:cs/>
          <w:lang w:eastAsia="ja-JP"/>
        </w:rPr>
        <w:t>กรุงเทพฯ</w:t>
      </w:r>
    </w:p>
    <w:p w:rsidR="00633932" w:rsidRPr="00BC15B0" w:rsidRDefault="00633932" w:rsidP="001B588F">
      <w:pPr>
        <w:jc w:val="center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9B706A" w:rsidRPr="00BC15B0" w:rsidRDefault="009B706A" w:rsidP="00967A55">
      <w:pPr>
        <w:pStyle w:val="ListParagraph"/>
        <w:numPr>
          <w:ilvl w:val="0"/>
          <w:numId w:val="4"/>
        </w:numPr>
        <w:spacing w:line="276" w:lineRule="auto"/>
        <w:ind w:left="270" w:hanging="270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BC15B0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หลักการและเหตุผล</w:t>
      </w:r>
    </w:p>
    <w:p w:rsidR="00F573CC" w:rsidRDefault="00F573CC" w:rsidP="002E64BE">
      <w:pPr>
        <w:spacing w:line="276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>จาก</w:t>
      </w:r>
      <w:r w:rsidR="00BA0FB7" w:rsidRPr="00BC15B0">
        <w:rPr>
          <w:rFonts w:ascii="TH SarabunPSK" w:hAnsi="TH SarabunPSK" w:cs="TH SarabunPSK"/>
          <w:spacing w:val="-2"/>
          <w:sz w:val="32"/>
          <w:szCs w:val="32"/>
          <w:cs/>
        </w:rPr>
        <w:t>ที่</w:t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คณะรัฐมนตรีมีมติเห็นชอบตามแผนยุทธศาสตร์การบริหารจัดการทรัพยากรน้ำ </w:t>
      </w:r>
      <w:r w:rsidR="002E64BE" w:rsidRPr="00BC15B0">
        <w:rPr>
          <w:rFonts w:ascii="TH SarabunPSK" w:hAnsi="TH SarabunPSK" w:cs="TH SarabunPSK"/>
          <w:spacing w:val="-2"/>
          <w:sz w:val="32"/>
          <w:szCs w:val="32"/>
          <w:cs/>
        </w:rPr>
        <w:t>(ปี พ.ศ. 2558-2569)</w:t>
      </w:r>
      <w:r w:rsidR="00AD2A82" w:rsidRPr="00BC15B0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เพื่อให้หน่วยงานที่รับผิดชอบใช้เป็นแนวทางในการดำเนินงานด้านการบริหารจัดการทรัพยากรน้ำของประเทศต่อไป </w:t>
      </w:r>
      <w:r w:rsidR="00BD504C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ซึ่งประกอบด้วย 6 ยุทธศาสตร์หลัก ได้แก่ (1) ยุทธศาสตร์การจัดการน้ำอุปโภคบริโภค (2) ยุทธศาสตร์การสร้างความมั่นคงของน้ำภาคการผลิต (เกษตรและอุตสาหกรรม) (3) ยุทธศาสตร์การจัดการน้ำท่วมและอุทกภัย (4) ยุทธศาสตร์การจัดการคุณภาพน้ำ (5) ยุทธศาสตร์การอนุรักษ์ฟื้นฟูสภาพป่าต้นน้ำที่เสื่อมโทรมและป้องกันการพังทลายของดิน และ </w:t>
      </w:r>
      <w:r w:rsidR="00AD2A82" w:rsidRPr="00BC15B0">
        <w:rPr>
          <w:rFonts w:ascii="TH SarabunPSK" w:hAnsi="TH SarabunPSK" w:cs="TH SarabunPSK"/>
          <w:spacing w:val="-2"/>
          <w:sz w:val="32"/>
          <w:szCs w:val="32"/>
          <w:cs/>
        </w:rPr>
        <w:br/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(6) ยุทธศาสตร์การบริหารจัดการ รวมทั้งแนวทางการดำเนินงานในระยะเร่งด่วน/สั้น (ปี </w:t>
      </w:r>
      <w:r w:rsidR="00AD2A82" w:rsidRPr="00BC15B0">
        <w:rPr>
          <w:rFonts w:ascii="TH SarabunPSK" w:hAnsi="TH SarabunPSK" w:cs="TH SarabunPSK"/>
          <w:spacing w:val="-2"/>
          <w:sz w:val="32"/>
          <w:szCs w:val="32"/>
          <w:cs/>
        </w:rPr>
        <w:t>2558</w:t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>-</w:t>
      </w:r>
      <w:r w:rsidR="00AD2A82" w:rsidRPr="00BC15B0">
        <w:rPr>
          <w:rFonts w:ascii="TH SarabunPSK" w:hAnsi="TH SarabunPSK" w:cs="TH SarabunPSK"/>
          <w:spacing w:val="-2"/>
          <w:sz w:val="32"/>
          <w:szCs w:val="32"/>
          <w:cs/>
        </w:rPr>
        <w:t>2559</w:t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) ระยะกลาง </w:t>
      </w:r>
      <w:r w:rsidR="00BD504C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(ปี </w:t>
      </w:r>
      <w:r w:rsidR="00AD2A82" w:rsidRPr="00BC15B0">
        <w:rPr>
          <w:rFonts w:ascii="TH SarabunPSK" w:hAnsi="TH SarabunPSK" w:cs="TH SarabunPSK"/>
          <w:spacing w:val="-2"/>
          <w:sz w:val="32"/>
          <w:szCs w:val="32"/>
          <w:cs/>
        </w:rPr>
        <w:t>2560</w:t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>-</w:t>
      </w:r>
      <w:r w:rsidR="00AD2A82" w:rsidRPr="00BC15B0">
        <w:rPr>
          <w:rFonts w:ascii="TH SarabunPSK" w:hAnsi="TH SarabunPSK" w:cs="TH SarabunPSK"/>
          <w:spacing w:val="-2"/>
          <w:sz w:val="32"/>
          <w:szCs w:val="32"/>
          <w:cs/>
        </w:rPr>
        <w:t>2564</w:t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) และระยะยาว (ปี </w:t>
      </w:r>
      <w:r w:rsidR="00AD2A82" w:rsidRPr="00BC15B0">
        <w:rPr>
          <w:rFonts w:ascii="TH SarabunPSK" w:hAnsi="TH SarabunPSK" w:cs="TH SarabunPSK"/>
          <w:spacing w:val="-2"/>
          <w:sz w:val="32"/>
          <w:szCs w:val="32"/>
          <w:cs/>
        </w:rPr>
        <w:t>2565</w:t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 ขึ้นไป)</w:t>
      </w:r>
    </w:p>
    <w:p w:rsidR="002E64BE" w:rsidRPr="00BC15B0" w:rsidRDefault="002E64BE" w:rsidP="002E64BE">
      <w:pPr>
        <w:spacing w:line="276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F77E02" w:rsidRDefault="002524A5" w:rsidP="002E64BE">
      <w:pPr>
        <w:spacing w:line="276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>ซึ่งจะเห็นได้ว่า</w:t>
      </w:r>
      <w:r w:rsidR="00027CCF" w:rsidRPr="00BC15B0">
        <w:rPr>
          <w:rFonts w:ascii="TH SarabunPSK" w:hAnsi="TH SarabunPSK" w:cs="TH SarabunPSK"/>
          <w:spacing w:val="-2"/>
          <w:sz w:val="32"/>
          <w:szCs w:val="32"/>
          <w:cs/>
        </w:rPr>
        <w:t>ส่วนเชื่อมต่อที่สำคัญที่เป็นปัจจัยในการทำให้แผนยุทธศาสตร์ฯ</w:t>
      </w:r>
      <w:r w:rsidR="00AD2A82"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="00027CCF" w:rsidRPr="00BC15B0">
        <w:rPr>
          <w:rFonts w:ascii="TH SarabunPSK" w:hAnsi="TH SarabunPSK" w:cs="TH SarabunPSK"/>
          <w:spacing w:val="-2"/>
          <w:sz w:val="32"/>
          <w:szCs w:val="32"/>
          <w:cs/>
        </w:rPr>
        <w:t>ที่กำหนดขึ้นนั้นประสบความสำเร็จก็คือหน่วยงานในพื้นที่จังหวัด และชุมชน ดังนั้นจึงควรนำการบริหารจัดการน้ำระดับจังหวัดและชุมชนมาเชื่อมต่อแผนงานยุทธศาสตร์การบริหารจัดการน้ำ  โดย</w:t>
      </w:r>
      <w:r w:rsidR="00F77E02" w:rsidRPr="00BC15B0">
        <w:rPr>
          <w:rFonts w:ascii="TH SarabunPSK" w:hAnsi="TH SarabunPSK" w:cs="TH SarabunPSK"/>
          <w:spacing w:val="-2"/>
          <w:sz w:val="32"/>
          <w:szCs w:val="32"/>
          <w:cs/>
        </w:rPr>
        <w:t>การบริหารจัดการหรือแผนการที่เหมาะสมและทันต่อเหตุการณ์จะช่วยลดและบรรเทาความเสี่ยงที่จะเกิดขึ้น การเรียนรู้ประสบการณ์ในการแก้ไขปัญหาของพื้นที่ จะช่วยให้เห็นองค์ประกอบระดับผู้ใช้เพื่อเชื่อมโยงกับหน่วยงานที่รับผิดชอบในการขยายศักยภาพเป็นโครงข่ายการจัดการทรัพยากรน้ำ (</w:t>
      </w:r>
      <w:r w:rsidR="00F77E02" w:rsidRPr="00BC15B0">
        <w:rPr>
          <w:rFonts w:ascii="TH SarabunPSK" w:hAnsi="TH SarabunPSK" w:cs="TH SarabunPSK"/>
          <w:spacing w:val="-2"/>
          <w:sz w:val="32"/>
          <w:szCs w:val="32"/>
        </w:rPr>
        <w:t xml:space="preserve">Water Linkage Management) </w:t>
      </w:r>
      <w:r w:rsidR="00F77E02"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ที่เข้มแข็งและมีประสิทธิภาพมากขึ้น </w:t>
      </w:r>
    </w:p>
    <w:p w:rsidR="002E64BE" w:rsidRPr="00BC15B0" w:rsidRDefault="002E64BE" w:rsidP="002E64BE">
      <w:pPr>
        <w:spacing w:line="276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20318D" w:rsidRDefault="00F77E02" w:rsidP="002E64BE">
      <w:pPr>
        <w:spacing w:line="276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  <w:cs/>
        </w:rPr>
      </w:pP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>การจัดเวทีสาธารณะนโยบายน้ำ สกว. มีจุดมุ่งหมายเพื่อเป็นเวทีของการสร้างเครือข่ายความรู้และแลกเปลี่ยนประสบการณ์การจัดการทรัพยากรน้ำร่วมกัน ในระหว่างหน่วยงานนโยบาย หน่วยงานปฏิบัติ องค์กรปกครองส่วนท้องถิ่น ชุมชน และสถาบันการศึกษา เพื่อยกระดับความสามารถในการจัดการน้ำของชุมชน ท้องถิ่น จังหวัด และลุ่มน้ำ และ</w:t>
      </w:r>
      <w:r w:rsidR="00BD504C">
        <w:rPr>
          <w:rFonts w:ascii="TH SarabunPSK" w:hAnsi="TH SarabunPSK" w:cs="TH SarabunPSK" w:hint="cs"/>
          <w:spacing w:val="-2"/>
          <w:sz w:val="32"/>
          <w:szCs w:val="32"/>
          <w:cs/>
        </w:rPr>
        <w:br/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>เป็น "พื้นที่" ให้หน่วยงานรัฐได้หาทางเลือกและตัดสินใจร่วมกันระหว่างผู้มีส่วนได้ส่วนเสียในการตัดสินใจการใช้ทรัพยากรน้ำที่มีจำกัดให้เป็นประโยชน์ต่อส่วนรวมอย่างเป็นธรรม และให้มีประสิทธิภาพและประสิทธิผลในการรับมือกับสถานการณ์ความเสี่ยงใหม่ในอนาคต โดยเวทีสาธารณะนโยบายน้ำจัดขึ้นในสัปดาห์อนุรักษ์ทรัพยากรน้ำแห่งชาติและวันน้ำโลกต่อเนื่องเป็นประจำทุกปีนับตั้งแต่ปี 2553 โดยนำเสนอแนวคิดการวางแผนการจัดการน้ำระดับจังหวัด การเชื่อมโยงการวางแผนน้ำกับการจัดทำแผนพัฒนาจังหวัด และกระบวนการเชื่อมโยงแผนระดับพื้นที่กับระดับนโยบาย และตัวอย่างรูปธรรมที่เกิดขึ้นจริง การจัดเวทีนโยบายสาธารณะน้ำ สกว. ในปี 255</w:t>
      </w:r>
      <w:r w:rsidR="00AD2A82" w:rsidRPr="00BC15B0">
        <w:rPr>
          <w:rFonts w:ascii="TH SarabunPSK" w:hAnsi="TH SarabunPSK" w:cs="TH SarabunPSK"/>
          <w:spacing w:val="-2"/>
          <w:sz w:val="32"/>
          <w:szCs w:val="32"/>
        </w:rPr>
        <w:t>9</w:t>
      </w:r>
      <w:r w:rsidRPr="00BC15B0">
        <w:rPr>
          <w:rFonts w:ascii="TH SarabunPSK" w:hAnsi="TH SarabunPSK" w:cs="TH SarabunPSK"/>
          <w:spacing w:val="-2"/>
          <w:sz w:val="32"/>
          <w:szCs w:val="32"/>
          <w:cs/>
        </w:rPr>
        <w:t xml:space="preserve"> นี้นำเสนอ เรื่อง </w:t>
      </w:r>
      <w:r w:rsidR="00BC15B0" w:rsidRPr="00BC15B0">
        <w:rPr>
          <w:rFonts w:ascii="TH SarabunPSK" w:hAnsi="TH SarabunPSK" w:cs="TH SarabunPSK" w:hint="cs"/>
          <w:spacing w:val="-2"/>
          <w:sz w:val="32"/>
          <w:szCs w:val="32"/>
          <w:cs/>
        </w:rPr>
        <w:t>การเชื่อมโยงยุทธศาสตร์การบริหารจัดการน้ำกับยุทธศาสตร์ชาติ</w:t>
      </w:r>
    </w:p>
    <w:p w:rsidR="00BC15B0" w:rsidRDefault="00BC15B0" w:rsidP="002327C2">
      <w:pPr>
        <w:spacing w:line="276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2E64BE" w:rsidRDefault="002E64BE" w:rsidP="002327C2">
      <w:pPr>
        <w:spacing w:line="276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2E64BE" w:rsidRDefault="002E64BE" w:rsidP="002327C2">
      <w:pPr>
        <w:spacing w:line="276" w:lineRule="auto"/>
        <w:ind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</w:p>
    <w:p w:rsidR="007B164D" w:rsidRPr="00BC15B0" w:rsidRDefault="001C72DB" w:rsidP="007A1B65">
      <w:pPr>
        <w:tabs>
          <w:tab w:val="num" w:pos="426"/>
        </w:tabs>
        <w:spacing w:line="276" w:lineRule="auto"/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</w:pPr>
      <w:r w:rsidRPr="00BC15B0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lastRenderedPageBreak/>
        <w:t xml:space="preserve">2) </w:t>
      </w:r>
      <w:r w:rsidR="009B706A" w:rsidRPr="00BC15B0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วัตถุประสงค์ของเวที</w:t>
      </w:r>
    </w:p>
    <w:p w:rsidR="00967A55" w:rsidRPr="00BC15B0" w:rsidRDefault="00F77E02" w:rsidP="00BD504C">
      <w:pPr>
        <w:pStyle w:val="BodyTextIndent"/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  <w:lang w:eastAsia="ja-JP"/>
        </w:rPr>
      </w:pPr>
      <w:r w:rsidRPr="00D02653">
        <w:rPr>
          <w:rFonts w:ascii="TH SarabunPSK" w:hAnsi="TH SarabunPSK" w:cs="TH SarabunPSK"/>
          <w:sz w:val="32"/>
          <w:szCs w:val="32"/>
          <w:cs/>
          <w:lang w:eastAsia="ja-JP"/>
        </w:rPr>
        <w:t>นำเสนอ</w:t>
      </w:r>
      <w:r w:rsidR="00D61003" w:rsidRPr="00D02653">
        <w:rPr>
          <w:rFonts w:ascii="TH SarabunPSK" w:hAnsi="TH SarabunPSK" w:cs="TH SarabunPSK" w:hint="cs"/>
          <w:sz w:val="32"/>
          <w:szCs w:val="32"/>
          <w:cs/>
          <w:lang w:eastAsia="ja-JP"/>
        </w:rPr>
        <w:t>การเชื่อมโยงยุทธศาสตร์การบริหารจัดการน้ำกับยุทธศาสตร์ชาติและผลกรณีตัวอย่างจากงานวิจัยและกรณีศึกษา</w:t>
      </w:r>
      <w:r w:rsidR="00D61003" w:rsidRPr="00D02653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D61003" w:rsidRPr="00D02653">
        <w:rPr>
          <w:rFonts w:ascii="TH SarabunPSK" w:hAnsi="TH SarabunPSK" w:cs="TH SarabunPSK" w:hint="cs"/>
          <w:sz w:val="32"/>
          <w:szCs w:val="32"/>
          <w:cs/>
          <w:lang w:eastAsia="ja-JP"/>
        </w:rPr>
        <w:t>การปรับตัวการบริหารน้ำในระดับต่างๆ</w:t>
      </w:r>
      <w:r w:rsidR="00D61003" w:rsidRPr="00D02653">
        <w:rPr>
          <w:rFonts w:ascii="TH SarabunPSK" w:hAnsi="TH SarabunPSK" w:cs="TH SarabunPSK"/>
          <w:sz w:val="32"/>
          <w:szCs w:val="32"/>
          <w:cs/>
          <w:lang w:eastAsia="ja-JP"/>
        </w:rPr>
        <w:t xml:space="preserve"> (</w:t>
      </w:r>
      <w:r w:rsidR="00D61003" w:rsidRPr="00D02653">
        <w:rPr>
          <w:rFonts w:ascii="TH SarabunPSK" w:hAnsi="TH SarabunPSK" w:cs="TH SarabunPSK" w:hint="cs"/>
          <w:sz w:val="32"/>
          <w:szCs w:val="32"/>
          <w:cs/>
          <w:lang w:eastAsia="ja-JP"/>
        </w:rPr>
        <w:t>ลุ่มน้ำ</w:t>
      </w:r>
      <w:r w:rsidR="00D61003" w:rsidRPr="00D02653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D61003" w:rsidRPr="00D02653">
        <w:rPr>
          <w:rFonts w:ascii="TH SarabunPSK" w:hAnsi="TH SarabunPSK" w:cs="TH SarabunPSK" w:hint="cs"/>
          <w:sz w:val="32"/>
          <w:szCs w:val="32"/>
          <w:cs/>
          <w:lang w:eastAsia="ja-JP"/>
        </w:rPr>
        <w:t>จังหวัด</w:t>
      </w:r>
      <w:r w:rsidR="00D61003" w:rsidRPr="00D02653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  <w:r w:rsidR="00D61003" w:rsidRPr="00D02653">
        <w:rPr>
          <w:rFonts w:ascii="TH SarabunPSK" w:hAnsi="TH SarabunPSK" w:cs="TH SarabunPSK" w:hint="cs"/>
          <w:sz w:val="32"/>
          <w:szCs w:val="32"/>
          <w:cs/>
          <w:lang w:eastAsia="ja-JP"/>
        </w:rPr>
        <w:t>ชุมชน</w:t>
      </w:r>
      <w:r w:rsidR="00D61003" w:rsidRPr="00D02653">
        <w:rPr>
          <w:rFonts w:ascii="TH SarabunPSK" w:hAnsi="TH SarabunPSK" w:cs="TH SarabunPSK"/>
          <w:sz w:val="32"/>
          <w:szCs w:val="32"/>
          <w:cs/>
          <w:lang w:eastAsia="ja-JP"/>
        </w:rPr>
        <w:t xml:space="preserve">) </w:t>
      </w:r>
      <w:r w:rsidRPr="00D02653">
        <w:rPr>
          <w:rFonts w:ascii="TH SarabunPSK" w:hAnsi="TH SarabunPSK" w:cs="TH SarabunPSK"/>
          <w:sz w:val="32"/>
          <w:szCs w:val="32"/>
          <w:cs/>
          <w:lang w:eastAsia="ja-JP"/>
        </w:rPr>
        <w:t xml:space="preserve">เพื่อเชื่อมโยงกับการจัดการในระดับต่างๆ </w:t>
      </w:r>
      <w:r w:rsidR="00BD504C">
        <w:rPr>
          <w:rFonts w:ascii="TH SarabunPSK" w:hAnsi="TH SarabunPSK" w:cs="TH SarabunPSK" w:hint="cs"/>
          <w:sz w:val="32"/>
          <w:szCs w:val="32"/>
          <w:cs/>
          <w:lang w:eastAsia="ja-JP"/>
        </w:rPr>
        <w:br/>
      </w:r>
      <w:r w:rsidRPr="00D02653">
        <w:rPr>
          <w:rFonts w:ascii="TH SarabunPSK" w:hAnsi="TH SarabunPSK" w:cs="TH SarabunPSK"/>
          <w:sz w:val="32"/>
          <w:szCs w:val="32"/>
          <w:cs/>
          <w:lang w:eastAsia="ja-JP"/>
        </w:rPr>
        <w:t>ในลักษณะโครงข่ายการจัดการทรัพยากรน้ำ จากพื้นที่สู่นโยบาย</w:t>
      </w:r>
      <w:r w:rsidR="009B706A" w:rsidRPr="00BC15B0">
        <w:rPr>
          <w:rFonts w:ascii="TH SarabunPSK" w:hAnsi="TH SarabunPSK" w:cs="TH SarabunPSK"/>
          <w:sz w:val="32"/>
          <w:szCs w:val="32"/>
          <w:cs/>
          <w:lang w:eastAsia="ja-JP"/>
        </w:rPr>
        <w:t xml:space="preserve"> </w:t>
      </w:r>
    </w:p>
    <w:p w:rsidR="00A72E9A" w:rsidRPr="00BC15B0" w:rsidRDefault="00A72E9A" w:rsidP="00BC15B0">
      <w:pPr>
        <w:tabs>
          <w:tab w:val="left" w:pos="270"/>
          <w:tab w:val="left" w:pos="2694"/>
        </w:tabs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9B706A" w:rsidRPr="00BC15B0" w:rsidRDefault="00967A55" w:rsidP="00967A55">
      <w:pPr>
        <w:tabs>
          <w:tab w:val="left" w:pos="270"/>
        </w:tabs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BC15B0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3) </w:t>
      </w:r>
      <w:r w:rsidR="009B706A" w:rsidRPr="00BC15B0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 xml:space="preserve">กำหนดการ </w:t>
      </w:r>
    </w:p>
    <w:p w:rsidR="00C07BA9" w:rsidRPr="00BC15B0" w:rsidRDefault="00F41E4B" w:rsidP="00C07BA9">
      <w:pPr>
        <w:spacing w:line="276" w:lineRule="auto"/>
        <w:rPr>
          <w:rFonts w:ascii="TH SarabunPSK" w:eastAsia="Times New Roman" w:hAnsi="TH SarabunPSK" w:cs="TH SarabunPSK"/>
          <w:sz w:val="20"/>
          <w:szCs w:val="20"/>
          <w:cs/>
        </w:rPr>
      </w:pPr>
      <w:r w:rsidRPr="00BC15B0">
        <w:rPr>
          <w:rFonts w:ascii="TH SarabunPSK" w:eastAsia="Times New Roman" w:hAnsi="TH SarabunPSK" w:cs="TH SarabunPSK"/>
          <w:sz w:val="20"/>
          <w:szCs w:val="20"/>
          <w:cs/>
        </w:rPr>
        <w:tab/>
      </w:r>
    </w:p>
    <w:p w:rsidR="00AB5984" w:rsidRPr="00BC15B0" w:rsidRDefault="00AB5984" w:rsidP="007E2611">
      <w:pPr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>08.30 - 09.00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ลงทะเบียน</w:t>
      </w:r>
    </w:p>
    <w:p w:rsidR="00AB5984" w:rsidRPr="00BC15B0" w:rsidRDefault="00AB5984" w:rsidP="0039718F">
      <w:pPr>
        <w:tabs>
          <w:tab w:val="left" w:pos="2127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>09.00 - 09.15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พิธีเปิด โดย </w:t>
      </w:r>
      <w:r w:rsidR="00B9611F">
        <w:rPr>
          <w:rFonts w:ascii="TH SarabunPSK" w:eastAsia="Times New Roman" w:hAnsi="TH SarabunPSK" w:cs="TH SarabunPSK" w:hint="cs"/>
          <w:sz w:val="32"/>
          <w:szCs w:val="32"/>
          <w:cs/>
        </w:rPr>
        <w:t>ดร.ศิริพงศ์ หังสพฤกษ์</w:t>
      </w:r>
    </w:p>
    <w:p w:rsidR="00B9611F" w:rsidRPr="0039718F" w:rsidRDefault="00AB5984" w:rsidP="0039718F">
      <w:pPr>
        <w:rPr>
          <w:rFonts w:ascii="TH SarabunPSK" w:hAnsi="TH SarabunPSK" w:cs="TH SarabunPSK"/>
          <w:sz w:val="32"/>
          <w:szCs w:val="32"/>
        </w:rPr>
      </w:pPr>
      <w:r w:rsidRPr="0039718F">
        <w:rPr>
          <w:rFonts w:ascii="TH SarabunPSK" w:eastAsia="Times New Roman" w:hAnsi="TH SarabunPSK" w:cs="TH SarabunPSK"/>
          <w:sz w:val="32"/>
          <w:szCs w:val="32"/>
        </w:rPr>
        <w:t>                                   </w:t>
      </w:r>
      <w:r w:rsidR="007E2611" w:rsidRPr="0039718F">
        <w:rPr>
          <w:rFonts w:ascii="TH SarabunPSK" w:eastAsia="Times New Roman" w:hAnsi="TH SarabunPSK" w:cs="TH SarabunPSK"/>
          <w:sz w:val="32"/>
          <w:szCs w:val="32"/>
        </w:rPr>
        <w:tab/>
      </w:r>
      <w:r w:rsidR="006B1C55" w:rsidRPr="0039718F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="0039718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D50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B9611F" w:rsidRPr="0039718F">
        <w:rPr>
          <w:rFonts w:ascii="TH SarabunPSK" w:eastAsia="Times New Roman" w:hAnsi="TH SarabunPSK" w:cs="TH SarabunPSK"/>
          <w:sz w:val="32"/>
          <w:szCs w:val="32"/>
          <w:cs/>
        </w:rPr>
        <w:t>ประธานคณะกรรมการที่ปรึกษา</w:t>
      </w:r>
      <w:r w:rsidR="00B9611F" w:rsidRPr="0039718F">
        <w:rPr>
          <w:rFonts w:ascii="TH SarabunPSK" w:hAnsi="TH SarabunPSK" w:cs="TH SarabunPSK"/>
          <w:sz w:val="32"/>
          <w:szCs w:val="32"/>
          <w:cs/>
        </w:rPr>
        <w:t>ประเด็นวิจัยเชิงยุทธศาสตร์</w:t>
      </w:r>
      <w:r w:rsidR="00B9611F" w:rsidRPr="0039718F">
        <w:rPr>
          <w:rFonts w:ascii="TH SarabunPSK" w:hAnsi="TH SarabunPSK" w:cs="TH SarabunPSK"/>
          <w:sz w:val="32"/>
          <w:szCs w:val="32"/>
        </w:rPr>
        <w:t xml:space="preserve"> </w:t>
      </w:r>
      <w:r w:rsidR="00B9611F" w:rsidRPr="0039718F">
        <w:rPr>
          <w:rFonts w:ascii="TH SarabunPSK" w:hAnsi="TH SarabunPSK" w:cs="TH SarabunPSK"/>
          <w:sz w:val="32"/>
          <w:szCs w:val="32"/>
          <w:cs/>
        </w:rPr>
        <w:t>เรื่อง</w:t>
      </w:r>
      <w:r w:rsidR="00B9611F" w:rsidRPr="0039718F">
        <w:rPr>
          <w:rFonts w:ascii="TH SarabunPSK" w:hAnsi="TH SarabunPSK" w:cs="TH SarabunPSK"/>
          <w:sz w:val="32"/>
          <w:szCs w:val="32"/>
        </w:rPr>
        <w:t xml:space="preserve"> </w:t>
      </w:r>
    </w:p>
    <w:p w:rsidR="00AB5984" w:rsidRPr="0039718F" w:rsidRDefault="00B9611F" w:rsidP="0039718F">
      <w:pPr>
        <w:rPr>
          <w:rFonts w:ascii="TH SarabunPSK" w:eastAsia="Times New Roman" w:hAnsi="TH SarabunPSK" w:cs="TH SarabunPSK"/>
          <w:sz w:val="32"/>
          <w:szCs w:val="32"/>
        </w:rPr>
      </w:pPr>
      <w:r w:rsidRPr="0039718F">
        <w:rPr>
          <w:rFonts w:ascii="TH SarabunPSK" w:hAnsi="TH SarabunPSK" w:cs="TH SarabunPSK"/>
          <w:sz w:val="32"/>
          <w:szCs w:val="32"/>
          <w:cs/>
        </w:rPr>
        <w:tab/>
      </w:r>
      <w:r w:rsidRPr="0039718F">
        <w:rPr>
          <w:rFonts w:ascii="TH SarabunPSK" w:hAnsi="TH SarabunPSK" w:cs="TH SarabunPSK"/>
          <w:sz w:val="32"/>
          <w:szCs w:val="32"/>
          <w:cs/>
        </w:rPr>
        <w:tab/>
      </w:r>
      <w:r w:rsidRPr="0039718F">
        <w:rPr>
          <w:rFonts w:ascii="TH SarabunPSK" w:hAnsi="TH SarabunPSK" w:cs="TH SarabunPSK"/>
          <w:sz w:val="32"/>
          <w:szCs w:val="32"/>
          <w:cs/>
        </w:rPr>
        <w:tab/>
      </w:r>
      <w:r w:rsidRPr="0039718F">
        <w:rPr>
          <w:rFonts w:ascii="TH SarabunPSK" w:hAnsi="TH SarabunPSK" w:cs="TH SarabunPSK"/>
          <w:sz w:val="32"/>
          <w:szCs w:val="32"/>
          <w:cs/>
        </w:rPr>
        <w:tab/>
      </w:r>
      <w:r w:rsidR="0039718F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BD504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9718F">
        <w:rPr>
          <w:rFonts w:ascii="TH SarabunPSK" w:hAnsi="TH SarabunPSK" w:cs="TH SarabunPSK"/>
          <w:sz w:val="32"/>
          <w:szCs w:val="32"/>
          <w:cs/>
        </w:rPr>
        <w:t>การเปลี่ยนแปลงภูมิอากาศ น้ำ ที่ดิน และการจัดการสิ่งแวดล้อม</w:t>
      </w:r>
      <w:r w:rsidR="0039718F">
        <w:rPr>
          <w:rFonts w:ascii="TH SarabunPSK" w:hAnsi="TH SarabunPSK" w:cs="TH SarabunPSK" w:hint="cs"/>
          <w:sz w:val="32"/>
          <w:szCs w:val="32"/>
          <w:cs/>
        </w:rPr>
        <w:t xml:space="preserve"> สกว. </w:t>
      </w:r>
    </w:p>
    <w:p w:rsidR="0091655D" w:rsidRPr="00BC15B0" w:rsidRDefault="0091655D" w:rsidP="007E2611">
      <w:pPr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B5984" w:rsidRPr="00BC15B0" w:rsidRDefault="00AB5984" w:rsidP="007E2611">
      <w:pPr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ช่วงเช้า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ยุทธศาสตร์ประเทศกับน้ำ (มองจากบนลงล่าง)</w:t>
      </w:r>
    </w:p>
    <w:p w:rsidR="0091655D" w:rsidRPr="00BC15B0" w:rsidRDefault="00AB5984" w:rsidP="00BD504C">
      <w:pPr>
        <w:tabs>
          <w:tab w:val="left" w:pos="2268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 xml:space="preserve">09.15 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10.00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="002815A8" w:rsidRPr="00BC15B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ยุทธศาสตร์</w:t>
      </w:r>
      <w:r w:rsidR="009713C4" w:rsidRPr="00BC15B0">
        <w:rPr>
          <w:rFonts w:ascii="TH SarabunPSK" w:eastAsia="Times New Roman" w:hAnsi="TH SarabunPSK" w:cs="TH SarabunPSK" w:hint="cs"/>
          <w:sz w:val="32"/>
          <w:szCs w:val="32"/>
          <w:cs/>
        </w:rPr>
        <w:t>ชาติ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20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SDG</w:t>
      </w:r>
      <w:r w:rsidR="0091655D" w:rsidRPr="00BC15B0">
        <w:rPr>
          <w:rFonts w:ascii="TH SarabunPSK" w:eastAsia="Times New Roman" w:hAnsi="TH SarabunPSK" w:cs="TH SarabunPSK"/>
          <w:sz w:val="32"/>
          <w:szCs w:val="32"/>
        </w:rPr>
        <w:t>s</w:t>
      </w:r>
      <w:r w:rsidRPr="00BC15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91655D" w:rsidRPr="00BC15B0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 w:rsidR="0091655D" w:rsidRPr="00BC15B0">
        <w:rPr>
          <w:rFonts w:ascii="TH SarabunPSK" w:eastAsia="Times New Roman" w:hAnsi="TH SarabunPSK" w:cs="TH SarabunPSK"/>
          <w:sz w:val="32"/>
          <w:szCs w:val="32"/>
        </w:rPr>
        <w:t xml:space="preserve">Sustainable Development Goals)  </w:t>
      </w:r>
    </w:p>
    <w:p w:rsidR="00AB5984" w:rsidRPr="00BC15B0" w:rsidRDefault="0091655D" w:rsidP="002815A8">
      <w:pPr>
        <w:spacing w:line="276" w:lineRule="auto"/>
        <w:ind w:left="1440" w:firstLine="828"/>
        <w:rPr>
          <w:rFonts w:ascii="TH SarabunPSK" w:eastAsia="Times New Roman" w:hAnsi="TH SarabunPSK" w:cs="TH SarabunPSK"/>
          <w:sz w:val="32"/>
          <w:szCs w:val="32"/>
          <w:cs/>
        </w:rPr>
      </w:pP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>แผน</w:t>
      </w:r>
      <w:r w:rsidR="00BC15B0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5984" w:rsidRPr="00BC15B0">
        <w:rPr>
          <w:rFonts w:ascii="TH SarabunPSK" w:eastAsia="Times New Roman" w:hAnsi="TH SarabunPSK" w:cs="TH SarabunPSK"/>
          <w:sz w:val="32"/>
          <w:szCs w:val="32"/>
        </w:rPr>
        <w:t>12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ของประเทศ </w:t>
      </w:r>
    </w:p>
    <w:p w:rsidR="00A57D66" w:rsidRPr="00BC15B0" w:rsidRDefault="00AB5984" w:rsidP="00A57D66">
      <w:pPr>
        <w:rPr>
          <w:rFonts w:ascii="TH SarabunPSK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 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           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7E2611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57D66" w:rsidRPr="00BC15B0">
        <w:rPr>
          <w:rFonts w:ascii="TH SarabunPSK" w:hAnsi="TH SarabunPSK" w:cs="TH SarabunPSK"/>
          <w:sz w:val="32"/>
          <w:szCs w:val="32"/>
          <w:cs/>
        </w:rPr>
        <w:t xml:space="preserve">นางสาวลดาวัลย์ คำภา </w:t>
      </w:r>
    </w:p>
    <w:p w:rsidR="00A57D66" w:rsidRPr="00BC15B0" w:rsidRDefault="00A57D66" w:rsidP="007E2611">
      <w:pPr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BC15B0">
        <w:rPr>
          <w:rFonts w:ascii="TH SarabunPSK" w:hAnsi="TH SarabunPSK" w:cs="TH SarabunPSK"/>
          <w:sz w:val="32"/>
          <w:szCs w:val="32"/>
          <w:cs/>
        </w:rPr>
        <w:tab/>
      </w:r>
      <w:r w:rsidRPr="00BC15B0">
        <w:rPr>
          <w:rFonts w:ascii="TH SarabunPSK" w:hAnsi="TH SarabunPSK" w:cs="TH SarabunPSK"/>
          <w:sz w:val="32"/>
          <w:szCs w:val="32"/>
          <w:cs/>
        </w:rPr>
        <w:tab/>
      </w:r>
      <w:r w:rsidRPr="00BC15B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="00D509CE" w:rsidRPr="00BC1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46C4" w:rsidRPr="00BC15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C15B0">
        <w:rPr>
          <w:rFonts w:ascii="TH SarabunPSK" w:hAnsi="TH SarabunPSK" w:cs="TH SarabunPSK"/>
          <w:sz w:val="32"/>
          <w:szCs w:val="32"/>
          <w:cs/>
        </w:rPr>
        <w:t xml:space="preserve">รองเลขาธิการคณะกรรมการพัฒนาการเศรษฐกิจและสังคมแห่งชาติ </w:t>
      </w:r>
    </w:p>
    <w:p w:rsidR="00C07BA9" w:rsidRPr="00BC15B0" w:rsidRDefault="00C07BA9" w:rsidP="007E2611">
      <w:pPr>
        <w:spacing w:line="276" w:lineRule="auto"/>
        <w:rPr>
          <w:rFonts w:ascii="TH SarabunPSK" w:eastAsia="Times New Roman" w:hAnsi="TH SarabunPSK" w:cs="TH SarabunPSK"/>
          <w:sz w:val="20"/>
          <w:szCs w:val="20"/>
        </w:rPr>
      </w:pPr>
    </w:p>
    <w:p w:rsidR="00AB5984" w:rsidRPr="00BC15B0" w:rsidRDefault="00AB5984" w:rsidP="002815A8">
      <w:pPr>
        <w:tabs>
          <w:tab w:val="left" w:pos="2268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>10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BC15B0">
        <w:rPr>
          <w:rFonts w:ascii="TH SarabunPSK" w:eastAsia="Times New Roman" w:hAnsi="TH SarabunPSK" w:cs="TH SarabunPSK"/>
          <w:sz w:val="32"/>
          <w:szCs w:val="32"/>
        </w:rPr>
        <w:t>00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F058F4" w:rsidRPr="00BC15B0">
        <w:rPr>
          <w:rFonts w:ascii="TH SarabunPSK" w:eastAsia="Times New Roman" w:hAnsi="TH SarabunPSK" w:cs="TH SarabunPSK"/>
          <w:sz w:val="32"/>
          <w:szCs w:val="32"/>
        </w:rPr>
        <w:t>-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10.45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BC15B0">
        <w:rPr>
          <w:rFonts w:ascii="TH SarabunPSK" w:eastAsia="Times New Roman" w:hAnsi="TH SarabunPSK" w:cs="TH SarabunPSK"/>
          <w:sz w:val="32"/>
          <w:szCs w:val="32"/>
        </w:rPr>
        <w:t xml:space="preserve">          </w:t>
      </w:r>
      <w:r w:rsidR="002815A8" w:rsidRPr="00BC15B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ยุทธศาสตร์น้ำ</w:t>
      </w:r>
      <w:r w:rsidR="009713C4" w:rsidRPr="00BC15B0">
        <w:rPr>
          <w:rFonts w:ascii="TH SarabunPSK" w:eastAsia="Times New Roman" w:hAnsi="TH SarabunPSK" w:cs="TH SarabunPSK" w:hint="cs"/>
          <w:sz w:val="32"/>
          <w:szCs w:val="32"/>
          <w:cs/>
        </w:rPr>
        <w:t>ของชาติ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12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ปี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BC15B0" w:rsidRDefault="00AB5984" w:rsidP="002C1578">
      <w:pPr>
        <w:tabs>
          <w:tab w:val="left" w:pos="2268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            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</w:t>
      </w:r>
      <w:r w:rsidR="002815A8" w:rsidRPr="00BC15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2815A8" w:rsidRPr="00BC15B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โดย </w:t>
      </w:r>
      <w:r w:rsidR="0039718F">
        <w:rPr>
          <w:rFonts w:ascii="TH SarabunPSK" w:eastAsia="Times New Roman" w:hAnsi="TH SarabunPSK" w:cs="TH SarabunPSK" w:hint="cs"/>
          <w:sz w:val="32"/>
          <w:szCs w:val="32"/>
          <w:cs/>
        </w:rPr>
        <w:t>นาย</w:t>
      </w:r>
      <w:r w:rsidR="006A54F4">
        <w:rPr>
          <w:rFonts w:ascii="TH SarabunPSK" w:eastAsia="Times New Roman" w:hAnsi="TH SarabunPSK" w:cs="TH SarabunPSK" w:hint="cs"/>
          <w:sz w:val="32"/>
          <w:szCs w:val="32"/>
          <w:cs/>
        </w:rPr>
        <w:t>สราวุ</w:t>
      </w:r>
      <w:r w:rsidR="006A54F4" w:rsidRPr="006A54F4">
        <w:rPr>
          <w:rFonts w:ascii="TH SarabunPSK" w:eastAsia="Times New Roman" w:hAnsi="TH SarabunPSK" w:cs="TH SarabunPSK" w:hint="cs"/>
          <w:sz w:val="32"/>
          <w:szCs w:val="32"/>
          <w:cs/>
        </w:rPr>
        <w:t>ธ</w:t>
      </w:r>
      <w:r w:rsidR="006A54F4" w:rsidRPr="006A54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A54F4" w:rsidRPr="006A54F4">
        <w:rPr>
          <w:rFonts w:ascii="TH SarabunPSK" w:eastAsia="Times New Roman" w:hAnsi="TH SarabunPSK" w:cs="TH SarabunPSK" w:hint="cs"/>
          <w:sz w:val="32"/>
          <w:szCs w:val="32"/>
          <w:cs/>
        </w:rPr>
        <w:t>ชีวะประเสริ</w:t>
      </w:r>
      <w:r w:rsidR="006A54F4">
        <w:rPr>
          <w:rFonts w:ascii="TH SarabunPSK" w:eastAsia="Times New Roman" w:hAnsi="TH SarabunPSK" w:cs="TH SarabunPSK" w:hint="cs"/>
          <w:sz w:val="32"/>
          <w:szCs w:val="32"/>
          <w:cs/>
        </w:rPr>
        <w:t>ฐ</w:t>
      </w:r>
      <w:r w:rsidR="00A37BD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1A1081" w:rsidRPr="00BC15B0" w:rsidRDefault="00BC15B0" w:rsidP="00BC15B0">
      <w:pPr>
        <w:tabs>
          <w:tab w:val="left" w:pos="2268"/>
        </w:tabs>
        <w:spacing w:line="276" w:lineRule="auto"/>
        <w:jc w:val="both"/>
        <w:rPr>
          <w:rFonts w:ascii="TH SarabunPSK" w:eastAsia="Times New Roman" w:hAnsi="TH SarabunPSK" w:cs="TH SarabunPSK"/>
          <w:sz w:val="20"/>
          <w:szCs w:val="20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</w:t>
      </w:r>
      <w:r w:rsidR="006A54F4" w:rsidRPr="006A54F4">
        <w:rPr>
          <w:rFonts w:ascii="TH SarabunPSK" w:eastAsia="Times New Roman" w:hAnsi="TH SarabunPSK" w:cs="TH SarabunPSK" w:hint="cs"/>
          <w:sz w:val="32"/>
          <w:szCs w:val="32"/>
          <w:cs/>
        </w:rPr>
        <w:t>ผ</w:t>
      </w:r>
      <w:r w:rsidR="0039718F">
        <w:rPr>
          <w:rFonts w:ascii="TH SarabunPSK" w:eastAsia="Times New Roman" w:hAnsi="TH SarabunPSK" w:cs="TH SarabunPSK" w:hint="cs"/>
          <w:sz w:val="32"/>
          <w:szCs w:val="32"/>
          <w:cs/>
        </w:rPr>
        <w:t>ู้อำนวยการ</w:t>
      </w:r>
      <w:r w:rsidR="006A54F4" w:rsidRPr="006A54F4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สำนักงานเลขานุการคณะกรรมการทรัพยากรน้ำแห่งชาติ</w:t>
      </w:r>
      <w:r w:rsidR="00A57D66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D509CE" w:rsidRPr="00BC15B0">
        <w:rPr>
          <w:rFonts w:ascii="TH SarabunPSK" w:eastAsia="Times New Roman" w:hAnsi="TH SarabunPSK" w:cs="TH SarabunPSK"/>
          <w:sz w:val="32"/>
          <w:szCs w:val="32"/>
          <w:cs/>
        </w:rPr>
        <w:br/>
      </w:r>
    </w:p>
    <w:p w:rsidR="007635F4" w:rsidRDefault="00AB5984" w:rsidP="007635F4">
      <w:pPr>
        <w:tabs>
          <w:tab w:val="left" w:pos="2268"/>
        </w:tabs>
        <w:spacing w:line="276" w:lineRule="auto"/>
        <w:ind w:left="2268" w:hanging="2268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>10.45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-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11.</w:t>
      </w:r>
      <w:r w:rsidR="007635F4">
        <w:rPr>
          <w:rFonts w:ascii="TH SarabunPSK" w:eastAsia="Times New Roman" w:hAnsi="TH SarabunPSK" w:cs="TH SarabunPSK"/>
          <w:sz w:val="32"/>
          <w:szCs w:val="32"/>
        </w:rPr>
        <w:t>15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 </w:t>
      </w:r>
      <w:r w:rsidR="009B5C8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635F4">
        <w:rPr>
          <w:rFonts w:ascii="TH SarabunPSK" w:eastAsia="Times New Roman" w:hAnsi="TH SarabunPSK" w:cs="TH SarabunPSK" w:hint="cs"/>
          <w:sz w:val="32"/>
          <w:szCs w:val="32"/>
          <w:cs/>
        </w:rPr>
        <w:t>ประเด็น</w:t>
      </w:r>
      <w:r w:rsidR="007635F4" w:rsidRPr="00BC15B0">
        <w:rPr>
          <w:rFonts w:ascii="TH SarabunPSK" w:eastAsia="Times New Roman" w:hAnsi="TH SarabunPSK" w:cs="TH SarabunPSK"/>
          <w:sz w:val="32"/>
          <w:szCs w:val="32"/>
        </w:rPr>
        <w:t xml:space="preserve"> SDGs</w:t>
      </w:r>
      <w:r w:rsidR="007635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ยุทธศาสตร์ประเทศ </w:t>
      </w:r>
      <w:r w:rsidR="009B5C8A" w:rsidRPr="002E64BE">
        <w:rPr>
          <w:rFonts w:ascii="TH SarabunPSK" w:eastAsia="Times New Roman" w:hAnsi="TH SarabunPSK" w:cs="TH SarabunPSK"/>
          <w:sz w:val="32"/>
          <w:szCs w:val="32"/>
        </w:rPr>
        <w:t>Cop</w:t>
      </w:r>
      <w:r w:rsidR="009B5C8A" w:rsidRPr="002E64BE">
        <w:rPr>
          <w:rFonts w:ascii="TH SarabunPSK" w:eastAsia="Times New Roman" w:hAnsi="TH SarabunPSK" w:cs="TH SarabunPSK"/>
          <w:sz w:val="32"/>
          <w:szCs w:val="32"/>
          <w:cs/>
        </w:rPr>
        <w:t>21</w:t>
      </w:r>
      <w:r w:rsidR="009B5C8A" w:rsidRPr="002E64B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B5C8A" w:rsidRPr="002E64BE">
        <w:rPr>
          <w:rFonts w:ascii="TH SarabunPSK" w:eastAsia="Times New Roman" w:hAnsi="TH SarabunPSK" w:cs="TH SarabunPSK"/>
          <w:sz w:val="32"/>
          <w:szCs w:val="32"/>
          <w:cs/>
        </w:rPr>
        <w:t>กับ</w:t>
      </w:r>
      <w:r w:rsidR="009B5C8A" w:rsidRPr="002E64BE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7635F4">
        <w:rPr>
          <w:rFonts w:ascii="TH SarabunPSK" w:eastAsia="Times New Roman" w:hAnsi="TH SarabunPSK" w:cs="TH SarabunPSK" w:hint="cs"/>
          <w:sz w:val="32"/>
          <w:szCs w:val="32"/>
          <w:cs/>
        </w:rPr>
        <w:t>บริหาร</w:t>
      </w:r>
      <w:r w:rsidR="009B5C8A" w:rsidRPr="002E64BE">
        <w:rPr>
          <w:rFonts w:ascii="TH SarabunPSK" w:eastAsia="Times New Roman" w:hAnsi="TH SarabunPSK" w:cs="TH SarabunPSK" w:hint="cs"/>
          <w:sz w:val="32"/>
          <w:szCs w:val="32"/>
          <w:cs/>
        </w:rPr>
        <w:t>จัดการ</w:t>
      </w:r>
      <w:r w:rsidR="007635F4">
        <w:rPr>
          <w:rFonts w:ascii="TH SarabunPSK" w:eastAsia="Times New Roman" w:hAnsi="TH SarabunPSK" w:cs="TH SarabunPSK" w:hint="cs"/>
          <w:sz w:val="32"/>
          <w:szCs w:val="32"/>
          <w:cs/>
        </w:rPr>
        <w:t>น้ำ</w:t>
      </w:r>
      <w:r w:rsidRPr="002E64BE">
        <w:rPr>
          <w:rFonts w:ascii="TH SarabunPSK" w:eastAsia="Times New Roman" w:hAnsi="TH SarabunPSK" w:cs="TH SarabunPSK"/>
          <w:sz w:val="32"/>
          <w:szCs w:val="32"/>
        </w:rPr>
        <w:t>         </w:t>
      </w:r>
      <w:r w:rsidRPr="002E64B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2E64BE">
        <w:rPr>
          <w:rFonts w:ascii="TH SarabunPSK" w:eastAsia="Times New Roman" w:hAnsi="TH SarabunPSK" w:cs="TH SarabunPSK"/>
          <w:sz w:val="32"/>
          <w:szCs w:val="32"/>
        </w:rPr>
        <w:t>   </w:t>
      </w:r>
    </w:p>
    <w:p w:rsidR="001A1081" w:rsidRDefault="00AB5984" w:rsidP="007635F4">
      <w:pPr>
        <w:tabs>
          <w:tab w:val="left" w:pos="2268"/>
        </w:tabs>
        <w:spacing w:line="276" w:lineRule="auto"/>
        <w:ind w:left="2268" w:hanging="2268"/>
        <w:rPr>
          <w:rFonts w:ascii="TH SarabunPSK" w:eastAsia="Times New Roman" w:hAnsi="TH SarabunPSK" w:cs="TH SarabunPSK"/>
          <w:sz w:val="20"/>
          <w:szCs w:val="20"/>
        </w:rPr>
      </w:pPr>
      <w:r w:rsidRPr="002E64BE">
        <w:rPr>
          <w:rFonts w:ascii="TH SarabunPSK" w:eastAsia="Times New Roman" w:hAnsi="TH SarabunPSK" w:cs="TH SarabunPSK"/>
          <w:sz w:val="32"/>
          <w:szCs w:val="32"/>
        </w:rPr>
        <w:t>                </w:t>
      </w:r>
      <w:r w:rsidRPr="002E64BE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635F4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7635F4" w:rsidRPr="00BC15B0">
        <w:rPr>
          <w:rFonts w:ascii="TH SarabunPSK" w:eastAsia="Times New Roman" w:hAnsi="TH SarabunPSK" w:cs="TH SarabunPSK"/>
          <w:sz w:val="32"/>
          <w:szCs w:val="32"/>
          <w:cs/>
        </w:rPr>
        <w:t>โดย ดร.บัณฑูร เศรษฐศิโรตม์</w:t>
      </w:r>
      <w:r w:rsidR="007635F4" w:rsidRPr="00BC15B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="007635F4">
        <w:rPr>
          <w:rFonts w:ascii="TH SarabunPSK" w:hAnsi="TH SarabunPSK" w:cs="TH SarabunPSK" w:hint="cs"/>
          <w:sz w:val="32"/>
          <w:szCs w:val="32"/>
          <w:cs/>
        </w:rPr>
        <w:br/>
        <w:t xml:space="preserve">      </w:t>
      </w:r>
      <w:r w:rsidR="007635F4" w:rsidRPr="00BC15B0">
        <w:rPr>
          <w:rFonts w:ascii="TH SarabunPSK" w:hAnsi="TH SarabunPSK" w:cs="TH SarabunPSK"/>
          <w:sz w:val="32"/>
          <w:szCs w:val="32"/>
          <w:cs/>
        </w:rPr>
        <w:t>สถาบันธรรมรัฐเพื่อการพัฒนาสังคมและสิ่งแวดล้อม</w:t>
      </w:r>
      <w:r w:rsidR="007635F4" w:rsidRPr="00BC15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635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7635F4" w:rsidRPr="00BC15B0" w:rsidRDefault="007635F4" w:rsidP="007635F4">
      <w:pPr>
        <w:tabs>
          <w:tab w:val="left" w:pos="2268"/>
        </w:tabs>
        <w:spacing w:line="276" w:lineRule="auto"/>
        <w:ind w:left="2268" w:hanging="2268"/>
        <w:rPr>
          <w:rFonts w:ascii="TH SarabunPSK" w:eastAsia="Times New Roman" w:hAnsi="TH SarabunPSK" w:cs="TH SarabunPSK"/>
          <w:sz w:val="20"/>
          <w:szCs w:val="20"/>
        </w:rPr>
      </w:pPr>
    </w:p>
    <w:p w:rsidR="00AB5984" w:rsidRPr="007635F4" w:rsidRDefault="007635F4" w:rsidP="00BD504C">
      <w:pPr>
        <w:tabs>
          <w:tab w:val="left" w:pos="851"/>
          <w:tab w:val="left" w:pos="2268"/>
        </w:tabs>
        <w:spacing w:line="276" w:lineRule="auto"/>
        <w:ind w:left="2265" w:hanging="2265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>11.15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35F4">
        <w:rPr>
          <w:rFonts w:ascii="TH SarabunPSK" w:eastAsia="Times New Roman" w:hAnsi="TH SarabunPSK" w:cs="TH SarabunPSK"/>
          <w:sz w:val="32"/>
          <w:szCs w:val="32"/>
        </w:rPr>
        <w:t>-</w:t>
      </w:r>
      <w:r w:rsidR="00AB5984"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35F4">
        <w:rPr>
          <w:rFonts w:ascii="TH SarabunPSK" w:eastAsia="Times New Roman" w:hAnsi="TH SarabunPSK" w:cs="TH SarabunPSK"/>
          <w:sz w:val="32"/>
          <w:szCs w:val="32"/>
        </w:rPr>
        <w:t>11.45</w:t>
      </w:r>
      <w:r w:rsidR="00AB5984"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="00AB5984" w:rsidRPr="007635F4">
        <w:rPr>
          <w:rFonts w:ascii="TH SarabunPSK" w:eastAsia="Times New Roman" w:hAnsi="TH SarabunPSK" w:cs="TH SarabunPSK"/>
          <w:sz w:val="32"/>
          <w:szCs w:val="32"/>
        </w:rPr>
        <w:t xml:space="preserve">         </w:t>
      </w:r>
      <w:r w:rsidR="00BD504C" w:rsidRPr="007635F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D504C" w:rsidRPr="007635F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D42AE2" w:rsidRPr="007635F4">
        <w:rPr>
          <w:rFonts w:ascii="TH SarabunPSK" w:eastAsia="Times New Roman" w:hAnsi="TH SarabunPSK" w:cs="TH SarabunPSK"/>
          <w:sz w:val="32"/>
          <w:szCs w:val="32"/>
          <w:cs/>
        </w:rPr>
        <w:t>การเชื่อมโยงนโยบาย</w:t>
      </w:r>
      <w:r w:rsidR="00D42AE2" w:rsidRPr="007635F4">
        <w:rPr>
          <w:rFonts w:ascii="TH SarabunPSK" w:eastAsia="Times New Roman" w:hAnsi="TH SarabunPSK" w:cs="TH SarabunPSK"/>
          <w:sz w:val="32"/>
          <w:szCs w:val="32"/>
        </w:rPr>
        <w:t xml:space="preserve"> SDG</w:t>
      </w:r>
      <w:r w:rsidR="002C1578" w:rsidRPr="007635F4">
        <w:rPr>
          <w:rFonts w:ascii="TH SarabunPSK" w:eastAsia="Times New Roman" w:hAnsi="TH SarabunPSK" w:cs="TH SarabunPSK"/>
          <w:sz w:val="32"/>
          <w:szCs w:val="32"/>
        </w:rPr>
        <w:t>s</w:t>
      </w:r>
      <w:r w:rsidR="000E43A5" w:rsidRPr="007635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E43A5" w:rsidRPr="007635F4">
        <w:rPr>
          <w:rFonts w:ascii="TH SarabunPSK" w:eastAsia="Times New Roman" w:hAnsi="TH SarabunPSK" w:cs="TH SarabunPSK"/>
          <w:sz w:val="32"/>
          <w:szCs w:val="32"/>
          <w:cs/>
        </w:rPr>
        <w:t>การบริหาร</w:t>
      </w:r>
      <w:r w:rsidR="00904F33">
        <w:rPr>
          <w:rFonts w:ascii="TH SarabunPSK" w:eastAsia="Times New Roman" w:hAnsi="TH SarabunPSK" w:cs="TH SarabunPSK" w:hint="cs"/>
          <w:sz w:val="32"/>
          <w:szCs w:val="32"/>
          <w:cs/>
        </w:rPr>
        <w:t>จัดการ</w:t>
      </w:r>
      <w:r w:rsidR="00D42AE2" w:rsidRPr="007635F4">
        <w:rPr>
          <w:rFonts w:ascii="TH SarabunPSK" w:eastAsia="Times New Roman" w:hAnsi="TH SarabunPSK" w:cs="TH SarabunPSK"/>
          <w:sz w:val="32"/>
          <w:szCs w:val="32"/>
          <w:cs/>
        </w:rPr>
        <w:t>น้ำ และการเปลี่ยนแปลง</w:t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>สภาพภูมิอากาศ</w:t>
      </w:r>
    </w:p>
    <w:p w:rsidR="007635F4" w:rsidRPr="007635F4" w:rsidRDefault="002815A8" w:rsidP="007635F4">
      <w:pPr>
        <w:tabs>
          <w:tab w:val="left" w:pos="851"/>
          <w:tab w:val="left" w:pos="2268"/>
          <w:tab w:val="left" w:pos="2835"/>
        </w:tabs>
        <w:spacing w:line="276" w:lineRule="auto"/>
        <w:ind w:left="2130" w:hanging="2130"/>
        <w:rPr>
          <w:rFonts w:ascii="TH SarabunPSK" w:eastAsia="Times New Roman" w:hAnsi="TH SarabunPSK" w:cs="TH SarabunPSK"/>
          <w:sz w:val="32"/>
          <w:szCs w:val="32"/>
        </w:rPr>
      </w:pPr>
      <w:r w:rsidRPr="007635F4">
        <w:rPr>
          <w:rFonts w:ascii="TH SarabunPSK" w:eastAsia="Times New Roman" w:hAnsi="TH SarabunPSK" w:cs="TH SarabunPSK"/>
          <w:sz w:val="32"/>
          <w:szCs w:val="32"/>
        </w:rPr>
        <w:tab/>
      </w:r>
      <w:r w:rsidRPr="007635F4">
        <w:rPr>
          <w:rFonts w:ascii="TH SarabunPSK" w:eastAsia="Times New Roman" w:hAnsi="TH SarabunPSK" w:cs="TH SarabunPSK"/>
          <w:sz w:val="32"/>
          <w:szCs w:val="32"/>
        </w:rPr>
        <w:tab/>
      </w:r>
      <w:r w:rsidR="00062D95"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D504C" w:rsidRPr="007635F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635F4" w:rsidRPr="007635F4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2C1578"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17452" w:rsidRPr="007635F4">
        <w:rPr>
          <w:rFonts w:ascii="TH SarabunPSK" w:eastAsia="Times New Roman" w:hAnsi="TH SarabunPSK" w:cs="TH SarabunPSK"/>
          <w:sz w:val="32"/>
          <w:szCs w:val="32"/>
          <w:cs/>
        </w:rPr>
        <w:t>รศ.ดร.สุจริต</w:t>
      </w:r>
      <w:r w:rsidR="00617452" w:rsidRPr="007635F4">
        <w:rPr>
          <w:rFonts w:ascii="TH SarabunPSK" w:eastAsia="Times New Roman" w:hAnsi="TH SarabunPSK" w:cs="TH SarabunPSK"/>
          <w:sz w:val="32"/>
          <w:szCs w:val="32"/>
        </w:rPr>
        <w:t> </w:t>
      </w:r>
      <w:r w:rsidR="00617452" w:rsidRPr="007635F4">
        <w:rPr>
          <w:rFonts w:ascii="TH SarabunPSK" w:eastAsia="Times New Roman" w:hAnsi="TH SarabunPSK" w:cs="TH SarabunPSK"/>
          <w:sz w:val="32"/>
          <w:szCs w:val="32"/>
          <w:cs/>
        </w:rPr>
        <w:t>คูณธนกุลวงศ์</w:t>
      </w:r>
      <w:r w:rsidR="002C1578" w:rsidRPr="007635F4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617452" w:rsidRPr="007635F4" w:rsidRDefault="007635F4" w:rsidP="007635F4">
      <w:pPr>
        <w:tabs>
          <w:tab w:val="left" w:pos="851"/>
          <w:tab w:val="left" w:pos="2268"/>
          <w:tab w:val="left" w:pos="2835"/>
        </w:tabs>
        <w:spacing w:line="276" w:lineRule="auto"/>
        <w:ind w:left="2130" w:hanging="2130"/>
        <w:rPr>
          <w:rFonts w:ascii="TH SarabunPSK" w:eastAsia="Times New Roman" w:hAnsi="TH SarabunPSK" w:cs="TH SarabunPSK"/>
          <w:sz w:val="32"/>
          <w:szCs w:val="32"/>
        </w:rPr>
      </w:pPr>
      <w:r w:rsidRPr="007635F4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   </w:t>
      </w:r>
      <w:r w:rsidR="00617452" w:rsidRPr="007635F4">
        <w:rPr>
          <w:rFonts w:ascii="TH SarabunPSK" w:eastAsia="Times New Roman" w:hAnsi="TH SarabunPSK" w:cs="TH SarabunPSK"/>
          <w:sz w:val="32"/>
          <w:szCs w:val="32"/>
          <w:cs/>
        </w:rPr>
        <w:t>คณะวิศวกรรมศาสตร์ จุฬาลงกรณ์มหาวิทยาลัย</w:t>
      </w:r>
      <w:r w:rsidR="00617452" w:rsidRPr="007635F4">
        <w:rPr>
          <w:rFonts w:ascii="TH SarabunPSK" w:eastAsia="Times New Roman" w:hAnsi="TH SarabunPSK" w:cs="TH SarabunPSK"/>
          <w:sz w:val="32"/>
          <w:szCs w:val="32"/>
        </w:rPr>
        <w:t>        </w:t>
      </w:r>
    </w:p>
    <w:p w:rsidR="007635F4" w:rsidRPr="007635F4" w:rsidRDefault="007635F4" w:rsidP="007635F4">
      <w:pPr>
        <w:tabs>
          <w:tab w:val="left" w:pos="851"/>
          <w:tab w:val="left" w:pos="2268"/>
          <w:tab w:val="left" w:pos="2835"/>
        </w:tabs>
        <w:spacing w:line="276" w:lineRule="auto"/>
        <w:ind w:left="2130" w:hanging="213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1A1081" w:rsidRPr="007635F4" w:rsidRDefault="007635F4" w:rsidP="007635F4">
      <w:pPr>
        <w:tabs>
          <w:tab w:val="left" w:pos="851"/>
          <w:tab w:val="left" w:pos="2268"/>
        </w:tabs>
        <w:spacing w:line="276" w:lineRule="auto"/>
        <w:ind w:left="2130" w:hanging="2130"/>
        <w:rPr>
          <w:rFonts w:ascii="TH SarabunPSK" w:eastAsia="Times New Roman" w:hAnsi="TH SarabunPSK" w:cs="TH SarabunPSK"/>
          <w:sz w:val="32"/>
          <w:szCs w:val="32"/>
          <w:cs/>
        </w:rPr>
      </w:pPr>
      <w:r w:rsidRPr="007635F4">
        <w:rPr>
          <w:rFonts w:ascii="TH SarabunPSK" w:eastAsia="Times New Roman" w:hAnsi="TH SarabunPSK" w:cs="TH SarabunPSK"/>
          <w:sz w:val="32"/>
          <w:szCs w:val="32"/>
        </w:rPr>
        <w:t>11.45</w:t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35F4">
        <w:rPr>
          <w:rFonts w:ascii="TH SarabunPSK" w:eastAsia="Times New Roman" w:hAnsi="TH SarabunPSK" w:cs="TH SarabunPSK"/>
          <w:sz w:val="32"/>
          <w:szCs w:val="32"/>
        </w:rPr>
        <w:t>-</w:t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35F4">
        <w:rPr>
          <w:rFonts w:ascii="TH SarabunPSK" w:eastAsia="Times New Roman" w:hAnsi="TH SarabunPSK" w:cs="TH SarabunPSK"/>
          <w:sz w:val="32"/>
          <w:szCs w:val="32"/>
        </w:rPr>
        <w:t>12.00</w:t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7635F4">
        <w:rPr>
          <w:rFonts w:ascii="TH SarabunPSK" w:eastAsia="Times New Roman" w:hAnsi="TH SarabunPSK" w:cs="TH SarabunPSK"/>
          <w:sz w:val="32"/>
          <w:szCs w:val="32"/>
        </w:rPr>
        <w:t>        </w:t>
      </w:r>
      <w:r w:rsidRPr="007635F4">
        <w:rPr>
          <w:rFonts w:ascii="TH SarabunPSK" w:eastAsia="Times New Roman" w:hAnsi="TH SarabunPSK" w:cs="TH SarabunPSK"/>
          <w:sz w:val="32"/>
          <w:szCs w:val="32"/>
        </w:rPr>
        <w:tab/>
      </w:r>
      <w:r w:rsidRPr="007635F4">
        <w:rPr>
          <w:rFonts w:ascii="TH SarabunPSK" w:eastAsia="Times New Roman" w:hAnsi="TH SarabunPSK" w:cs="TH SarabunPSK"/>
          <w:sz w:val="32"/>
          <w:szCs w:val="32"/>
        </w:rPr>
        <w:tab/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>ถาม - ตอบ</w:t>
      </w:r>
    </w:p>
    <w:p w:rsidR="007635F4" w:rsidRPr="007635F4" w:rsidRDefault="007635F4" w:rsidP="00AE3EEB">
      <w:pPr>
        <w:tabs>
          <w:tab w:val="left" w:pos="851"/>
          <w:tab w:val="left" w:pos="2127"/>
        </w:tabs>
        <w:spacing w:line="276" w:lineRule="auto"/>
        <w:ind w:left="2130" w:hanging="213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AB5984" w:rsidRPr="007635F4" w:rsidRDefault="00AB5984" w:rsidP="00AE3EEB">
      <w:pPr>
        <w:tabs>
          <w:tab w:val="left" w:pos="2127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7635F4">
        <w:rPr>
          <w:rFonts w:ascii="TH SarabunPSK" w:eastAsia="Times New Roman" w:hAnsi="TH SarabunPSK" w:cs="TH SarabunPSK"/>
          <w:sz w:val="32"/>
          <w:szCs w:val="32"/>
        </w:rPr>
        <w:t>12.00</w:t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35F4">
        <w:rPr>
          <w:rFonts w:ascii="TH SarabunPSK" w:eastAsia="Times New Roman" w:hAnsi="TH SarabunPSK" w:cs="TH SarabunPSK"/>
          <w:sz w:val="32"/>
          <w:szCs w:val="32"/>
        </w:rPr>
        <w:t>-</w:t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635F4">
        <w:rPr>
          <w:rFonts w:ascii="TH SarabunPSK" w:eastAsia="Times New Roman" w:hAnsi="TH SarabunPSK" w:cs="TH SarabunPSK"/>
          <w:sz w:val="32"/>
          <w:szCs w:val="32"/>
        </w:rPr>
        <w:t>13.00</w:t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7635F4">
        <w:rPr>
          <w:rFonts w:ascii="TH SarabunPSK" w:eastAsia="Times New Roman" w:hAnsi="TH SarabunPSK" w:cs="TH SarabunPSK"/>
          <w:sz w:val="32"/>
          <w:szCs w:val="32"/>
        </w:rPr>
        <w:t xml:space="preserve">           </w:t>
      </w:r>
      <w:r w:rsidRPr="007635F4">
        <w:rPr>
          <w:rFonts w:ascii="TH SarabunPSK" w:eastAsia="Times New Roman" w:hAnsi="TH SarabunPSK" w:cs="TH SarabunPSK"/>
          <w:sz w:val="32"/>
          <w:szCs w:val="32"/>
          <w:cs/>
        </w:rPr>
        <w:t>พักรับประทานอาหารกลางวัน</w:t>
      </w:r>
    </w:p>
    <w:p w:rsidR="0039718F" w:rsidRDefault="0039718F" w:rsidP="00AE3EEB">
      <w:pPr>
        <w:tabs>
          <w:tab w:val="left" w:pos="2127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D504C" w:rsidRDefault="00BD504C" w:rsidP="00AE3EEB">
      <w:pPr>
        <w:tabs>
          <w:tab w:val="left" w:pos="2127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D504C" w:rsidRPr="00BC15B0" w:rsidRDefault="00BD504C" w:rsidP="00AE3EEB">
      <w:pPr>
        <w:tabs>
          <w:tab w:val="left" w:pos="2127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AB5984" w:rsidRPr="00BC15B0" w:rsidRDefault="00AB5984" w:rsidP="00AE3EEB">
      <w:pPr>
        <w:tabs>
          <w:tab w:val="left" w:pos="2127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  <w:u w:val="single"/>
          <w:cs/>
        </w:rPr>
        <w:lastRenderedPageBreak/>
        <w:t>ช่วงบ่าย</w:t>
      </w:r>
    </w:p>
    <w:p w:rsidR="00AB5984" w:rsidRPr="00BC15B0" w:rsidRDefault="00AB5984" w:rsidP="00AE3EEB">
      <w:pPr>
        <w:tabs>
          <w:tab w:val="left" w:pos="2127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ช่วงบ่าย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การปรับ</w:t>
      </w:r>
      <w:r w:rsidR="009713C4" w:rsidRPr="00BC15B0">
        <w:rPr>
          <w:rFonts w:ascii="TH SarabunPSK" w:eastAsia="Times New Roman" w:hAnsi="TH SarabunPSK" w:cs="TH SarabunPSK" w:hint="cs"/>
          <w:sz w:val="32"/>
          <w:szCs w:val="32"/>
          <w:cs/>
        </w:rPr>
        <w:t>ตัว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การบริหารน้ำในระดับต่างๆ และประเด็นต่างๆ (ลุ่มน้ำ จังหวัด ชุมชน)</w:t>
      </w:r>
    </w:p>
    <w:p w:rsidR="00AB5984" w:rsidRPr="00BC15B0" w:rsidRDefault="00AB5984" w:rsidP="002815A8">
      <w:pPr>
        <w:tabs>
          <w:tab w:val="left" w:pos="2268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>13.00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-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62D95">
        <w:rPr>
          <w:rFonts w:ascii="TH SarabunPSK" w:eastAsia="Times New Roman" w:hAnsi="TH SarabunPSK" w:cs="TH SarabunPSK"/>
          <w:sz w:val="32"/>
          <w:szCs w:val="32"/>
        </w:rPr>
        <w:t>13.30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</w:t>
      </w:r>
      <w:r w:rsidR="002815A8" w:rsidRPr="00BC15B0">
        <w:rPr>
          <w:rFonts w:ascii="TH SarabunPSK" w:eastAsia="Times New Roman" w:hAnsi="TH SarabunPSK" w:cs="TH SarabunPSK"/>
          <w:sz w:val="32"/>
          <w:szCs w:val="32"/>
        </w:rPr>
        <w:tab/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ตัวอย่างการบริหารลุ่มน้ำน่าน</w:t>
      </w:r>
      <w:r w:rsidR="00062D95">
        <w:rPr>
          <w:rFonts w:ascii="TH SarabunPSK" w:eastAsia="Times New Roman" w:hAnsi="TH SarabunPSK" w:cs="TH SarabunPSK"/>
          <w:sz w:val="32"/>
          <w:szCs w:val="32"/>
        </w:rPr>
        <w:t>-</w:t>
      </w:r>
      <w:r w:rsidR="004B520B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จังหวัด-ชุ</w:t>
      </w:r>
      <w:r w:rsidR="00062D95">
        <w:rPr>
          <w:rFonts w:ascii="TH SarabunPSK" w:eastAsia="Times New Roman" w:hAnsi="TH SarabunPSK" w:cs="TH SarabunPSK" w:hint="cs"/>
          <w:sz w:val="32"/>
          <w:szCs w:val="32"/>
          <w:cs/>
        </w:rPr>
        <w:t>มชน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</w:t>
      </w:r>
      <w:r w:rsidR="00062D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F058F4" w:rsidRPr="00BC15B0" w:rsidRDefault="00AB5984" w:rsidP="002815A8">
      <w:pPr>
        <w:tabs>
          <w:tab w:val="left" w:pos="2268"/>
        </w:tabs>
        <w:spacing w:line="276" w:lineRule="auto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                       </w:t>
      </w:r>
      <w:r w:rsidR="002815A8" w:rsidRPr="00BC15B0">
        <w:rPr>
          <w:rFonts w:ascii="TH SarabunPSK" w:eastAsia="Times New Roman" w:hAnsi="TH SarabunPSK" w:cs="TH SarabunPSK"/>
          <w:sz w:val="32"/>
          <w:szCs w:val="32"/>
        </w:rPr>
        <w:tab/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โดย ดร.พงษ์ศักดิ์ สุทธินนท์</w:t>
      </w:r>
      <w:r w:rsidR="008678D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และคุณโชคชัย สุทธิธรรมจิต</w:t>
      </w:r>
    </w:p>
    <w:p w:rsidR="00AB5984" w:rsidRDefault="00F058F4" w:rsidP="002815A8">
      <w:pPr>
        <w:tabs>
          <w:tab w:val="left" w:pos="2268"/>
        </w:tabs>
        <w:spacing w:line="276" w:lineRule="auto"/>
        <w:ind w:left="1407" w:firstLine="720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     </w:t>
      </w:r>
      <w:r w:rsidR="002815A8" w:rsidRPr="00BC1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คณะวิศวกรรมศาสตร์ จุฬาลงกรณ์มหาวิทยาลัย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  </w:t>
      </w:r>
    </w:p>
    <w:p w:rsidR="00BC15B0" w:rsidRPr="00BC15B0" w:rsidRDefault="00BC15B0" w:rsidP="002815A8">
      <w:pPr>
        <w:tabs>
          <w:tab w:val="left" w:pos="2268"/>
        </w:tabs>
        <w:spacing w:line="276" w:lineRule="auto"/>
        <w:ind w:left="1407" w:firstLine="720"/>
        <w:rPr>
          <w:rFonts w:ascii="TH SarabunPSK" w:eastAsia="Times New Roman" w:hAnsi="TH SarabunPSK" w:cs="TH SarabunPSK"/>
          <w:sz w:val="20"/>
          <w:szCs w:val="20"/>
        </w:rPr>
      </w:pPr>
    </w:p>
    <w:p w:rsidR="0039718F" w:rsidRDefault="00062D95" w:rsidP="002815A8">
      <w:pPr>
        <w:tabs>
          <w:tab w:val="left" w:pos="2268"/>
        </w:tabs>
        <w:spacing w:line="276" w:lineRule="auto"/>
        <w:ind w:left="2127" w:hanging="2127"/>
        <w:rPr>
          <w:rFonts w:ascii="TH SarabunPSK" w:eastAsia="SimSu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13.30</w:t>
      </w:r>
      <w:r w:rsidR="00AB5984" w:rsidRPr="00BC15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>
        <w:rPr>
          <w:rFonts w:ascii="TH SarabunPSK" w:eastAsia="Times New Roman" w:hAnsi="TH SarabunPSK" w:cs="TH SarabunPSK"/>
          <w:sz w:val="32"/>
          <w:szCs w:val="32"/>
        </w:rPr>
        <w:t>14.0</w:t>
      </w:r>
      <w:r w:rsidR="00AB5984" w:rsidRPr="00BC15B0">
        <w:rPr>
          <w:rFonts w:ascii="TH SarabunPSK" w:eastAsia="Times New Roman" w:hAnsi="TH SarabunPSK" w:cs="TH SarabunPSK"/>
          <w:sz w:val="32"/>
          <w:szCs w:val="32"/>
        </w:rPr>
        <w:t>0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 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shd w:val="clear" w:color="auto" w:fill="FFFFFF"/>
        </w:rPr>
        <w:t>         </w:t>
      </w:r>
      <w:r w:rsidR="002815A8" w:rsidRPr="00BC15B0">
        <w:rPr>
          <w:rFonts w:ascii="TH SarabunPSK" w:eastAsia="Times New Roman" w:hAnsi="TH SarabunPSK" w:cs="TH SarabunPSK" w:hint="cs"/>
          <w:sz w:val="32"/>
          <w:szCs w:val="32"/>
          <w:shd w:val="clear" w:color="auto" w:fill="FFFFFF"/>
          <w:cs/>
        </w:rPr>
        <w:tab/>
      </w:r>
      <w:r w:rsidR="0039718F" w:rsidRPr="0039718F">
        <w:rPr>
          <w:rFonts w:ascii="TH SarabunPSK" w:eastAsia="SimSun" w:hAnsi="TH SarabunPSK" w:cs="TH SarabunPSK"/>
          <w:color w:val="000000"/>
          <w:sz w:val="32"/>
          <w:szCs w:val="32"/>
          <w:cs/>
        </w:rPr>
        <w:t>อนาคตของยุทธศาสตร์น้ำและยุทธศาสตร์จังหวัดภายใต้การเปลี่ยนแปลง</w:t>
      </w:r>
    </w:p>
    <w:p w:rsidR="00AB5984" w:rsidRPr="00BC15B0" w:rsidRDefault="0039718F" w:rsidP="00BD504C">
      <w:pPr>
        <w:tabs>
          <w:tab w:val="left" w:pos="2268"/>
        </w:tabs>
        <w:spacing w:line="276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  <w:t xml:space="preserve"> </w:t>
      </w:r>
      <w:r w:rsidR="00BD504C">
        <w:rPr>
          <w:rFonts w:ascii="TH SarabunPSK" w:eastAsia="SimSun" w:hAnsi="TH SarabunPSK" w:cs="TH SarabunPSK" w:hint="cs"/>
          <w:color w:val="000000"/>
          <w:sz w:val="32"/>
          <w:szCs w:val="32"/>
          <w:cs/>
        </w:rPr>
        <w:tab/>
      </w:r>
      <w:r w:rsidRPr="0039718F">
        <w:rPr>
          <w:rFonts w:ascii="TH SarabunPSK" w:eastAsia="SimSun" w:hAnsi="TH SarabunPSK" w:cs="TH SarabunPSK"/>
          <w:color w:val="000000"/>
          <w:sz w:val="32"/>
          <w:szCs w:val="32"/>
          <w:cs/>
        </w:rPr>
        <w:t>ภูมิอากาศ</w:t>
      </w:r>
      <w:r w:rsidRPr="0039718F">
        <w:rPr>
          <w:rFonts w:ascii="TH SarabunPSK" w:eastAsia="SimSun" w:hAnsi="TH SarabunPSK" w:cs="TH SarabunPSK"/>
          <w:color w:val="000000"/>
          <w:sz w:val="32"/>
          <w:szCs w:val="32"/>
        </w:rPr>
        <w:t xml:space="preserve">: </w:t>
      </w:r>
      <w:r w:rsidRPr="0039718F">
        <w:rPr>
          <w:rFonts w:ascii="TH SarabunPSK" w:eastAsia="SimSun" w:hAnsi="TH SarabunPSK" w:cs="TH SarabunPSK"/>
          <w:color w:val="000000"/>
          <w:sz w:val="32"/>
          <w:szCs w:val="32"/>
          <w:cs/>
        </w:rPr>
        <w:t>แนวคิดและประเด็นที่พึงพิจารณา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shd w:val="clear" w:color="auto" w:fill="FFFFFF"/>
          <w:cs/>
        </w:rPr>
        <w:t xml:space="preserve"> </w:t>
      </w:r>
    </w:p>
    <w:p w:rsidR="00AB5984" w:rsidRDefault="00BD504C" w:rsidP="002815A8">
      <w:pPr>
        <w:tabs>
          <w:tab w:val="left" w:pos="2268"/>
          <w:tab w:val="left" w:pos="2552"/>
        </w:tabs>
        <w:spacing w:line="276" w:lineRule="auto"/>
        <w:ind w:left="2127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 w:rsidR="002815A8" w:rsidRPr="00BC1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D206CD" w:rsidRPr="00BC15B0">
        <w:rPr>
          <w:rFonts w:ascii="TH SarabunPSK" w:eastAsia="Times New Roman" w:hAnsi="TH SarabunPSK" w:cs="TH SarabunPSK"/>
          <w:sz w:val="32"/>
          <w:szCs w:val="32"/>
          <w:cs/>
        </w:rPr>
        <w:t>นาย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ศุภกร ชินวรรโณ </w:t>
      </w:r>
      <w:r w:rsidR="00AB5984" w:rsidRPr="00BC15B0">
        <w:rPr>
          <w:rFonts w:ascii="TH SarabunPSK" w:eastAsia="Times New Roman" w:hAnsi="TH SarabunPSK" w:cs="TH SarabunPSK"/>
          <w:sz w:val="32"/>
          <w:szCs w:val="32"/>
        </w:rPr>
        <w:t>    </w:t>
      </w:r>
      <w:r w:rsidR="00A37BD8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206CD" w:rsidRPr="00BC15B0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</w:t>
      </w:r>
      <w:r w:rsidR="00582B2C" w:rsidRPr="00BC15B0">
        <w:rPr>
          <w:rFonts w:ascii="TH SarabunPSK" w:eastAsia="Times New Roman" w:hAnsi="TH SarabunPSK" w:cs="TH SarabunPSK"/>
          <w:sz w:val="32"/>
          <w:szCs w:val="32"/>
          <w:cs/>
        </w:rPr>
        <w:t>ศูนย์เครือข่ายงานวิเคราะห์วิจัยและฝึกอบรมการเปลี่ยนแปลงของโลกฯ</w:t>
      </w:r>
      <w:r w:rsidR="00582B2C" w:rsidRPr="00BC15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D206CD" w:rsidRPr="00BC15B0">
        <w:rPr>
          <w:rFonts w:ascii="TH SarabunPSK" w:eastAsia="Times New Roman" w:hAnsi="TH SarabunPSK" w:cs="TH SarabunPSK"/>
          <w:sz w:val="32"/>
          <w:szCs w:val="32"/>
          <w:cs/>
        </w:rPr>
        <w:br/>
        <w:t xml:space="preserve">       </w:t>
      </w:r>
      <w:r w:rsidR="00582B2C" w:rsidRPr="00BC15B0">
        <w:rPr>
          <w:rFonts w:ascii="TH SarabunPSK" w:eastAsia="Times New Roman" w:hAnsi="TH SarabunPSK" w:cs="TH SarabunPSK"/>
          <w:sz w:val="32"/>
          <w:szCs w:val="32"/>
          <w:cs/>
        </w:rPr>
        <w:t>จุฬาลงกรณ์มหาวิทยาลัย</w:t>
      </w:r>
      <w:r w:rsidR="00AB5984" w:rsidRPr="00BC15B0">
        <w:rPr>
          <w:rFonts w:ascii="TH SarabunPSK" w:eastAsia="Times New Roman" w:hAnsi="TH SarabunPSK" w:cs="TH SarabunPSK"/>
          <w:sz w:val="32"/>
          <w:szCs w:val="32"/>
        </w:rPr>
        <w:t>        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BC15B0" w:rsidRPr="00BC15B0" w:rsidRDefault="00BC15B0" w:rsidP="002815A8">
      <w:pPr>
        <w:tabs>
          <w:tab w:val="left" w:pos="2268"/>
          <w:tab w:val="left" w:pos="2552"/>
        </w:tabs>
        <w:spacing w:line="276" w:lineRule="auto"/>
        <w:ind w:left="2127"/>
        <w:rPr>
          <w:rFonts w:ascii="TH SarabunPSK" w:eastAsia="Times New Roman" w:hAnsi="TH SarabunPSK" w:cs="TH SarabunPSK"/>
          <w:sz w:val="20"/>
          <w:szCs w:val="20"/>
        </w:rPr>
      </w:pPr>
    </w:p>
    <w:p w:rsidR="00062D95" w:rsidRPr="00062D95" w:rsidRDefault="00062D95" w:rsidP="00062D95">
      <w:pPr>
        <w:tabs>
          <w:tab w:val="left" w:pos="2268"/>
        </w:tabs>
        <w:spacing w:line="276" w:lineRule="auto"/>
        <w:ind w:left="1418" w:hanging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14.00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AB5984" w:rsidRPr="00BC15B0">
        <w:rPr>
          <w:rFonts w:ascii="TH SarabunPSK" w:eastAsia="Times New Roman" w:hAnsi="TH SarabunPSK" w:cs="TH SarabunPSK"/>
          <w:sz w:val="32"/>
          <w:szCs w:val="32"/>
        </w:rPr>
        <w:t>-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14.30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="00AB5984" w:rsidRPr="00BC15B0">
        <w:rPr>
          <w:rFonts w:ascii="TH SarabunPSK" w:eastAsia="Times New Roman" w:hAnsi="TH SarabunPSK" w:cs="TH SarabunPSK"/>
          <w:sz w:val="32"/>
          <w:szCs w:val="32"/>
        </w:rPr>
        <w:t xml:space="preserve">          </w:t>
      </w:r>
      <w:r w:rsidR="00AE3EEB" w:rsidRPr="00BC15B0">
        <w:rPr>
          <w:rFonts w:ascii="TH SarabunPSK" w:eastAsia="Times New Roman" w:hAnsi="TH SarabunPSK" w:cs="TH SarabunPSK"/>
          <w:sz w:val="32"/>
          <w:szCs w:val="32"/>
        </w:rPr>
        <w:tab/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>ตัวอย่างการปรับตัวของชุมชน</w:t>
      </w:r>
      <w:r w:rsidRPr="00062D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>จังหวัดสมุทรสงคราม</w:t>
      </w:r>
    </w:p>
    <w:p w:rsidR="00062D95" w:rsidRPr="00062D95" w:rsidRDefault="00062D95" w:rsidP="00062D95">
      <w:pPr>
        <w:tabs>
          <w:tab w:val="left" w:pos="2268"/>
        </w:tabs>
        <w:spacing w:line="276" w:lineRule="auto"/>
        <w:ind w:left="1418" w:hanging="1418"/>
        <w:rPr>
          <w:rFonts w:ascii="TH SarabunPSK" w:eastAsia="Times New Roman" w:hAnsi="TH SarabunPSK" w:cs="TH SarabunPSK"/>
          <w:sz w:val="32"/>
          <w:szCs w:val="32"/>
        </w:rPr>
      </w:pPr>
      <w:r w:rsidRPr="00062D95"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Pr="00062D95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 </w:t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062D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>นายชิษนุวัฒน์</w:t>
      </w:r>
      <w:r w:rsidRPr="00062D9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>มณีศรีขำ</w:t>
      </w:r>
      <w:r w:rsidRPr="00062D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062D95" w:rsidRDefault="00062D95" w:rsidP="00062D95">
      <w:pPr>
        <w:tabs>
          <w:tab w:val="left" w:pos="2268"/>
        </w:tabs>
        <w:spacing w:line="276" w:lineRule="auto"/>
        <w:ind w:left="1418" w:hanging="1418"/>
        <w:rPr>
          <w:rFonts w:ascii="TH SarabunPSK" w:eastAsia="Times New Roman" w:hAnsi="TH SarabunPSK" w:cs="TH SarabunPSK"/>
          <w:sz w:val="32"/>
          <w:szCs w:val="32"/>
        </w:rPr>
      </w:pPr>
      <w:r w:rsidRPr="00062D95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  <w:r w:rsidRPr="00062D95">
        <w:rPr>
          <w:rFonts w:ascii="TH SarabunPSK" w:eastAsia="Times New Roman" w:hAnsi="TH SarabunPSK" w:cs="TH SarabunPSK"/>
          <w:sz w:val="32"/>
          <w:szCs w:val="32"/>
          <w:cs/>
        </w:rPr>
        <w:t xml:space="preserve">    </w:t>
      </w:r>
      <w:r w:rsidR="00AE29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 w:rsidRPr="00062D9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>ศูนย์ประสานงานวิจัยเพื่อท้องถิ่นจังหวัดสมุทรสงคราม</w:t>
      </w:r>
    </w:p>
    <w:p w:rsidR="00062D95" w:rsidRDefault="00062D95" w:rsidP="00062D95">
      <w:pPr>
        <w:tabs>
          <w:tab w:val="left" w:pos="2268"/>
        </w:tabs>
        <w:spacing w:line="276" w:lineRule="auto"/>
        <w:ind w:left="1418" w:hanging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AB5984" w:rsidRDefault="00062D95" w:rsidP="00062D95">
      <w:pPr>
        <w:tabs>
          <w:tab w:val="left" w:pos="2268"/>
        </w:tabs>
        <w:spacing w:line="276" w:lineRule="auto"/>
        <w:ind w:left="1418" w:hanging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14.30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-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B5C8A">
        <w:rPr>
          <w:rFonts w:ascii="TH SarabunPSK" w:eastAsia="Times New Roman" w:hAnsi="TH SarabunPSK" w:cs="TH SarabunPSK"/>
          <w:sz w:val="32"/>
          <w:szCs w:val="32"/>
        </w:rPr>
        <w:t>14.45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         </w:t>
      </w:r>
      <w:r w:rsidR="00AB5984" w:rsidRPr="00BC15B0">
        <w:rPr>
          <w:rFonts w:ascii="TH SarabunPSK" w:eastAsia="Times New Roman" w:hAnsi="TH SarabunPSK" w:cs="TH SarabunPSK"/>
          <w:sz w:val="32"/>
          <w:szCs w:val="32"/>
          <w:cs/>
        </w:rPr>
        <w:t>รับประทานอาหารว่าง</w:t>
      </w:r>
    </w:p>
    <w:p w:rsidR="00BC15B0" w:rsidRPr="00BC15B0" w:rsidRDefault="00BC15B0" w:rsidP="002815A8">
      <w:pPr>
        <w:tabs>
          <w:tab w:val="left" w:pos="2268"/>
        </w:tabs>
        <w:spacing w:line="276" w:lineRule="auto"/>
        <w:ind w:left="1418" w:hanging="1418"/>
        <w:rPr>
          <w:rFonts w:ascii="TH SarabunPSK" w:eastAsia="Times New Roman" w:hAnsi="TH SarabunPSK" w:cs="TH SarabunPSK"/>
          <w:sz w:val="20"/>
          <w:szCs w:val="20"/>
        </w:rPr>
      </w:pPr>
    </w:p>
    <w:p w:rsidR="00BC15B0" w:rsidRPr="00BC15B0" w:rsidRDefault="00BC15B0" w:rsidP="002815A8">
      <w:pPr>
        <w:tabs>
          <w:tab w:val="left" w:pos="2268"/>
        </w:tabs>
        <w:spacing w:line="276" w:lineRule="auto"/>
        <w:ind w:firstLine="720"/>
        <w:rPr>
          <w:rFonts w:ascii="TH SarabunPSK" w:hAnsi="TH SarabunPSK" w:cs="TH SarabunPSK"/>
          <w:sz w:val="20"/>
          <w:szCs w:val="20"/>
          <w:cs/>
        </w:rPr>
      </w:pPr>
    </w:p>
    <w:p w:rsidR="002E64BE" w:rsidRDefault="002E64BE" w:rsidP="002E64BE">
      <w:pPr>
        <w:tabs>
          <w:tab w:val="left" w:pos="2268"/>
        </w:tabs>
        <w:spacing w:line="276" w:lineRule="auto"/>
        <w:ind w:left="2265" w:hanging="226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>14.45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–</w:t>
      </w:r>
      <w:r w:rsidRPr="00BC15B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>15.15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</w:t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นำเสนอเรื่อง </w:t>
      </w:r>
      <w:r w:rsidRPr="009E1C55">
        <w:rPr>
          <w:rFonts w:ascii="TH SarabunPSK" w:eastAsia="Times New Roman" w:hAnsi="TH SarabunPSK" w:cs="TH SarabunPSK" w:hint="cs"/>
          <w:sz w:val="32"/>
          <w:szCs w:val="32"/>
          <w:cs/>
        </w:rPr>
        <w:t>การปฏิรูปการบริหารจัดการทรัพยากร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น้ำ</w:t>
      </w:r>
      <w:r w:rsidRPr="009E1C55">
        <w:rPr>
          <w:rFonts w:ascii="TH SarabunPSK" w:eastAsia="Times New Roman" w:hAnsi="TH SarabunPSK" w:cs="TH SarabunPSK" w:hint="cs"/>
          <w:sz w:val="32"/>
          <w:szCs w:val="32"/>
          <w:cs/>
        </w:rPr>
        <w:t>เพื่อความมั่นคง</w:t>
      </w:r>
      <w:r w:rsidRPr="009E1C5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E1C55">
        <w:rPr>
          <w:rFonts w:ascii="TH SarabunPSK" w:eastAsia="Times New Roman" w:hAnsi="TH SarabunPSK" w:cs="TH SarabunPSK" w:hint="cs"/>
          <w:sz w:val="32"/>
          <w:szCs w:val="32"/>
          <w:cs/>
        </w:rPr>
        <w:t>มั่งคั่ง</w:t>
      </w:r>
      <w:r w:rsidRPr="009E1C5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E1C55">
        <w:rPr>
          <w:rFonts w:ascii="TH SarabunPSK" w:eastAsia="Times New Roman" w:hAnsi="TH SarabunPSK" w:cs="TH SarabunPSK" w:hint="cs"/>
          <w:sz w:val="32"/>
          <w:szCs w:val="32"/>
          <w:cs/>
        </w:rPr>
        <w:t>ยั่งยืน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2E64BE" w:rsidRDefault="002E64BE" w:rsidP="002E64BE">
      <w:pPr>
        <w:tabs>
          <w:tab w:val="left" w:pos="2268"/>
        </w:tabs>
        <w:spacing w:line="276" w:lineRule="auto"/>
        <w:ind w:left="2265" w:hanging="226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โดย</w:t>
      </w:r>
      <w:r w:rsidR="00604A1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E1C55">
        <w:rPr>
          <w:rFonts w:ascii="TH SarabunPSK" w:eastAsia="Times New Roman" w:hAnsi="TH SarabunPSK" w:cs="TH SarabunPSK" w:hint="cs"/>
          <w:sz w:val="32"/>
          <w:szCs w:val="32"/>
          <w:cs/>
        </w:rPr>
        <w:t>คุณมิ่งขวัญ</w:t>
      </w:r>
      <w:r w:rsidRPr="009E1C5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9E1C55">
        <w:rPr>
          <w:rFonts w:ascii="TH SarabunPSK" w:eastAsia="Times New Roman" w:hAnsi="TH SarabunPSK" w:cs="TH SarabunPSK" w:hint="cs"/>
          <w:sz w:val="32"/>
          <w:szCs w:val="32"/>
          <w:cs/>
        </w:rPr>
        <w:t>วิชยารังสฤษดิ์</w:t>
      </w:r>
      <w:r w:rsidRPr="009E1C55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9E1C55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E1C55">
        <w:rPr>
          <w:rFonts w:ascii="TH SarabunPSK" w:eastAsia="Times New Roman" w:hAnsi="TH SarabunPSK" w:cs="TH SarabunPSK" w:hint="cs"/>
          <w:sz w:val="32"/>
          <w:szCs w:val="32"/>
          <w:cs/>
        </w:rPr>
        <w:t>สภาขับเคลื่อน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การปฏิรูประเทศ</w:t>
      </w:r>
      <w:r w:rsidRPr="009E1C5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2E64BE" w:rsidRPr="002E64BE" w:rsidRDefault="002E64BE" w:rsidP="002E64BE">
      <w:pPr>
        <w:tabs>
          <w:tab w:val="left" w:pos="2268"/>
        </w:tabs>
        <w:spacing w:line="276" w:lineRule="auto"/>
        <w:ind w:left="2265" w:hanging="2265"/>
        <w:rPr>
          <w:rFonts w:ascii="TH SarabunPSK" w:eastAsia="Times New Roman" w:hAnsi="TH SarabunPSK" w:cs="TH SarabunPSK"/>
          <w:sz w:val="16"/>
          <w:szCs w:val="16"/>
        </w:rPr>
      </w:pPr>
      <w:r w:rsidRPr="002E64BE">
        <w:rPr>
          <w:rFonts w:ascii="TH SarabunPSK" w:eastAsia="Times New Roman" w:hAnsi="TH SarabunPSK" w:cs="TH SarabunPSK"/>
          <w:sz w:val="16"/>
          <w:szCs w:val="16"/>
          <w:cs/>
        </w:rPr>
        <w:t xml:space="preserve">     </w:t>
      </w:r>
    </w:p>
    <w:p w:rsidR="002E64BE" w:rsidRPr="00BC15B0" w:rsidRDefault="002E64BE" w:rsidP="002E64BE">
      <w:pPr>
        <w:tabs>
          <w:tab w:val="left" w:pos="2268"/>
        </w:tabs>
        <w:spacing w:line="276" w:lineRule="auto"/>
        <w:ind w:left="2265" w:hanging="226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15.15 – 16.30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ภิปราย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eastAsia="Times New Roman" w:hAnsi="TH SarabunPSK" w:cs="TH SarabunPSK"/>
          <w:sz w:val="32"/>
          <w:szCs w:val="32"/>
        </w:rPr>
        <w:tab/>
        <w:t>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ทำอย่างไรให้มี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>เชื่อมโยง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การบริหารน้ำในระดับต่างๆ</w:t>
      </w:r>
      <w:r>
        <w:rPr>
          <w:rFonts w:ascii="TH SarabunPSK" w:eastAsia="Times New Roman" w:hAnsi="TH SarabunPSK" w:cs="TH SarabunPSK"/>
          <w:sz w:val="32"/>
          <w:szCs w:val="32"/>
        </w:rPr>
        <w:t>”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:rsidR="002E64BE" w:rsidRDefault="002E64BE" w:rsidP="002E64BE">
      <w:pPr>
        <w:tabs>
          <w:tab w:val="left" w:pos="2268"/>
          <w:tab w:val="left" w:pos="4962"/>
        </w:tabs>
        <w:spacing w:line="276" w:lineRule="auto"/>
        <w:ind w:left="2265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โดย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คุณมิ่งขวัญ </w:t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>วิชยารังสฤษดิ์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สภาขับเคลื่อนการปฏิรูปประเทศ</w:t>
      </w:r>
      <w:r w:rsidRPr="00410F6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</w:t>
      </w:r>
      <w:r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</w:t>
      </w:r>
      <w:r w:rsidRPr="00410F6D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 xml:space="preserve">   </w:t>
      </w:r>
    </w:p>
    <w:p w:rsidR="002E64BE" w:rsidRDefault="002E64BE" w:rsidP="007B39D9">
      <w:pPr>
        <w:tabs>
          <w:tab w:val="left" w:pos="2268"/>
        </w:tabs>
        <w:spacing w:line="276" w:lineRule="auto"/>
        <w:ind w:left="4962" w:hanging="49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B39D9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9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B39D9">
        <w:rPr>
          <w:rFonts w:ascii="TH SarabunPSK" w:eastAsia="Times New Roman" w:hAnsi="TH SarabunPSK" w:cs="TH SarabunPSK" w:hint="cs"/>
          <w:sz w:val="32"/>
          <w:szCs w:val="32"/>
          <w:cs/>
        </w:rPr>
        <w:t>คุณสราวุ</w:t>
      </w:r>
      <w:r w:rsidR="007B39D9" w:rsidRPr="006A54F4">
        <w:rPr>
          <w:rFonts w:ascii="TH SarabunPSK" w:eastAsia="Times New Roman" w:hAnsi="TH SarabunPSK" w:cs="TH SarabunPSK" w:hint="cs"/>
          <w:sz w:val="32"/>
          <w:szCs w:val="32"/>
          <w:cs/>
        </w:rPr>
        <w:t>ธ</w:t>
      </w:r>
      <w:r w:rsidR="007B39D9" w:rsidRPr="006A54F4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B39D9" w:rsidRPr="006A54F4">
        <w:rPr>
          <w:rFonts w:ascii="TH SarabunPSK" w:eastAsia="Times New Roman" w:hAnsi="TH SarabunPSK" w:cs="TH SarabunPSK" w:hint="cs"/>
          <w:sz w:val="32"/>
          <w:szCs w:val="32"/>
          <w:cs/>
        </w:rPr>
        <w:t>ชีวะประเสริ</w:t>
      </w:r>
      <w:r w:rsidR="007B39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ฐ  </w:t>
      </w:r>
      <w:r w:rsidR="00E7413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="007B39D9" w:rsidRPr="006A54F4">
        <w:rPr>
          <w:rFonts w:ascii="TH SarabunPSK" w:eastAsia="Times New Roman" w:hAnsi="TH SarabunPSK" w:cs="TH SarabunPSK" w:hint="cs"/>
          <w:sz w:val="32"/>
          <w:szCs w:val="32"/>
          <w:cs/>
        </w:rPr>
        <w:t>ผ</w:t>
      </w:r>
      <w:r w:rsidR="007B39D9">
        <w:rPr>
          <w:rFonts w:ascii="TH SarabunPSK" w:eastAsia="Times New Roman" w:hAnsi="TH SarabunPSK" w:cs="TH SarabunPSK" w:hint="cs"/>
          <w:sz w:val="32"/>
          <w:szCs w:val="32"/>
          <w:cs/>
        </w:rPr>
        <w:t>ู้อำนวยการ</w:t>
      </w:r>
      <w:r w:rsidR="007B39D9" w:rsidRPr="006A54F4"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สำนักงานเลขานุการคณะกรรมการ</w:t>
      </w:r>
      <w:r w:rsidR="007B39D9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7B39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B39D9" w:rsidRPr="006A54F4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ทรัพยากรน้ำแห่งชาติ</w:t>
      </w:r>
    </w:p>
    <w:p w:rsidR="002E64BE" w:rsidRPr="00BC15B0" w:rsidRDefault="002E64BE" w:rsidP="002E64BE">
      <w:pPr>
        <w:tabs>
          <w:tab w:val="left" w:pos="2268"/>
          <w:tab w:val="left" w:pos="4536"/>
          <w:tab w:val="left" w:pos="4962"/>
        </w:tabs>
        <w:spacing w:line="276" w:lineRule="auto"/>
        <w:ind w:left="2880" w:hanging="612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hAnsi="TH SarabunPSK" w:cs="TH SarabunPSK" w:hint="cs"/>
          <w:sz w:val="32"/>
          <w:szCs w:val="32"/>
          <w:cs/>
        </w:rPr>
        <w:t xml:space="preserve">      คุณ</w:t>
      </w:r>
      <w:r w:rsidRPr="00BC15B0">
        <w:rPr>
          <w:rFonts w:ascii="TH SarabunPSK" w:hAnsi="TH SarabunPSK" w:cs="TH SarabunPSK"/>
          <w:sz w:val="32"/>
          <w:szCs w:val="32"/>
          <w:cs/>
        </w:rPr>
        <w:t>สำรวย ผัดผล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BC15B0">
        <w:rPr>
          <w:rFonts w:ascii="TH SarabunPSK" w:eastAsia="Times New Roman" w:hAnsi="TH SarabunPSK" w:cs="TH SarabunPSK"/>
          <w:sz w:val="32"/>
          <w:szCs w:val="32"/>
        </w:rPr>
        <w:tab/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>มูลนิธิฮักเมืองน่าน</w:t>
      </w:r>
      <w:r w:rsidRPr="00BC15B0"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bookmarkStart w:id="0" w:name="_GoBack"/>
      <w:bookmarkEnd w:id="0"/>
    </w:p>
    <w:p w:rsidR="002E64BE" w:rsidRPr="00BC15B0" w:rsidRDefault="002E64BE" w:rsidP="002E64BE">
      <w:pPr>
        <w:tabs>
          <w:tab w:val="left" w:pos="4536"/>
          <w:tab w:val="left" w:pos="4962"/>
        </w:tabs>
        <w:spacing w:line="276" w:lineRule="auto"/>
        <w:ind w:left="4536" w:hanging="2268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รศ.ดร.สุจริต คูณธนกุลวงศ์ </w:t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คณะวิศวกรรมศาสตร์ จุฬาลงกรณ์</w:t>
      </w:r>
      <w:r w:rsidR="007B39D9" w:rsidRPr="00BC15B0">
        <w:rPr>
          <w:rFonts w:ascii="TH SarabunPSK" w:eastAsia="Times New Roman" w:hAnsi="TH SarabunPSK" w:cs="TH SarabunPSK"/>
          <w:sz w:val="32"/>
          <w:szCs w:val="32"/>
          <w:cs/>
        </w:rPr>
        <w:t>มหาวิทยาลัย</w:t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BC15B0">
        <w:rPr>
          <w:rFonts w:ascii="TH SarabunPSK" w:eastAsia="Times New Roman" w:hAnsi="TH SarabunPSK" w:cs="TH SarabunPSK" w:hint="cs"/>
          <w:sz w:val="32"/>
          <w:szCs w:val="32"/>
          <w:cs/>
        </w:rPr>
        <w:br/>
        <w:t xml:space="preserve">     </w:t>
      </w:r>
      <w:r w:rsidR="007B39D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>(ผู้ดำเนินการอภิปราย)</w:t>
      </w:r>
    </w:p>
    <w:p w:rsidR="002E64BE" w:rsidRDefault="002E64BE" w:rsidP="002E64BE">
      <w:pPr>
        <w:tabs>
          <w:tab w:val="left" w:pos="2268"/>
        </w:tabs>
        <w:spacing w:line="276" w:lineRule="auto"/>
        <w:ind w:left="2127"/>
        <w:rPr>
          <w:rFonts w:ascii="TH SarabunPSK" w:eastAsia="Times New Roman" w:hAnsi="TH SarabunPSK" w:cs="TH SarabunPSK"/>
          <w:sz w:val="32"/>
          <w:szCs w:val="32"/>
        </w:rPr>
      </w:pPr>
      <w:r w:rsidRPr="00062D95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>(นำเสนอ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คนละ </w:t>
      </w:r>
      <w:r>
        <w:rPr>
          <w:rFonts w:ascii="TH SarabunPSK" w:eastAsia="Times New Roman" w:hAnsi="TH SarabunPSK" w:cs="TH SarabunPSK"/>
          <w:sz w:val="32"/>
          <w:szCs w:val="32"/>
        </w:rPr>
        <w:t>15</w:t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นาที อภิปราย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คนละ </w:t>
      </w:r>
      <w:r>
        <w:rPr>
          <w:rFonts w:ascii="TH SarabunPSK" w:eastAsia="Times New Roman" w:hAnsi="TH SarabunPSK" w:cs="TH SarabunPSK"/>
          <w:sz w:val="32"/>
          <w:szCs w:val="32"/>
        </w:rPr>
        <w:t>10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062D95">
        <w:rPr>
          <w:rFonts w:ascii="TH SarabunPSK" w:eastAsia="Times New Roman" w:hAnsi="TH SarabunPSK" w:cs="TH SarabunPSK" w:hint="cs"/>
          <w:sz w:val="32"/>
          <w:szCs w:val="32"/>
          <w:cs/>
        </w:rPr>
        <w:t>นาที)</w:t>
      </w:r>
    </w:p>
    <w:p w:rsidR="002E64BE" w:rsidRPr="002E64BE" w:rsidRDefault="002E64BE" w:rsidP="002E64BE">
      <w:pPr>
        <w:tabs>
          <w:tab w:val="left" w:pos="2268"/>
        </w:tabs>
        <w:spacing w:line="276" w:lineRule="auto"/>
        <w:ind w:left="2127"/>
        <w:rPr>
          <w:rFonts w:ascii="TH SarabunPSK" w:eastAsia="Times New Roman" w:hAnsi="TH SarabunPSK" w:cs="TH SarabunPSK"/>
          <w:sz w:val="16"/>
          <w:szCs w:val="16"/>
        </w:rPr>
      </w:pPr>
    </w:p>
    <w:p w:rsidR="002E64BE" w:rsidRPr="00BC15B0" w:rsidRDefault="002E64BE" w:rsidP="002E64BE">
      <w:pPr>
        <w:spacing w:line="276" w:lineRule="auto"/>
        <w:ind w:left="2127" w:hanging="2127"/>
        <w:rPr>
          <w:rFonts w:ascii="TH SarabunPSK" w:eastAsia="Times New Roman" w:hAnsi="TH SarabunPSK" w:cs="TH SarabunPSK"/>
          <w:sz w:val="32"/>
          <w:szCs w:val="32"/>
        </w:rPr>
      </w:pPr>
      <w:r w:rsidRPr="00BC15B0">
        <w:rPr>
          <w:rFonts w:ascii="TH SarabunPSK" w:eastAsia="Times New Roman" w:hAnsi="TH SarabunPSK" w:cs="TH SarabunPSK"/>
          <w:sz w:val="32"/>
          <w:szCs w:val="32"/>
        </w:rPr>
        <w:t xml:space="preserve">16.30 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-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16.45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น.</w:t>
      </w:r>
      <w:r w:rsidRPr="00BC15B0">
        <w:rPr>
          <w:rFonts w:ascii="TH SarabunPSK" w:eastAsia="Times New Roman" w:hAnsi="TH SarabunPSK" w:cs="TH SarabunPSK"/>
          <w:sz w:val="32"/>
          <w:szCs w:val="32"/>
        </w:rPr>
        <w:t>          </w:t>
      </w:r>
      <w:r w:rsidRPr="00BC15B0">
        <w:rPr>
          <w:rFonts w:ascii="TH SarabunPSK" w:eastAsia="Times New Roman" w:hAnsi="TH SarabunPSK" w:cs="TH SarabunPSK"/>
          <w:sz w:val="32"/>
          <w:szCs w:val="32"/>
          <w:cs/>
        </w:rPr>
        <w:t xml:space="preserve"> สรุปงานเวทีสาธารณะนโยบายน้ำครั้งที่ </w:t>
      </w:r>
      <w:r w:rsidRPr="00BC15B0">
        <w:rPr>
          <w:rFonts w:ascii="TH SarabunPSK" w:eastAsia="Times New Roman" w:hAnsi="TH SarabunPSK" w:cs="TH SarabunPSK"/>
          <w:sz w:val="32"/>
          <w:szCs w:val="32"/>
        </w:rPr>
        <w:t>7</w:t>
      </w:r>
    </w:p>
    <w:p w:rsidR="00612B46" w:rsidRPr="002E64BE" w:rsidRDefault="00612B46" w:rsidP="002815A8">
      <w:pPr>
        <w:tabs>
          <w:tab w:val="left" w:pos="2268"/>
        </w:tabs>
        <w:spacing w:line="276" w:lineRule="auto"/>
        <w:ind w:left="2127"/>
        <w:rPr>
          <w:rFonts w:ascii="TH SarabunPSK" w:eastAsia="Times New Roman" w:hAnsi="TH SarabunPSK" w:cs="TH SarabunPSK"/>
          <w:sz w:val="16"/>
          <w:szCs w:val="16"/>
        </w:rPr>
      </w:pPr>
    </w:p>
    <w:p w:rsidR="007A1B65" w:rsidRDefault="007A1B65" w:rsidP="00AE3EEB">
      <w:pPr>
        <w:spacing w:line="276" w:lineRule="auto"/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BC15B0" w:rsidRDefault="00BC15B0" w:rsidP="00AE3EEB">
      <w:pPr>
        <w:spacing w:line="276" w:lineRule="auto"/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612B46" w:rsidRDefault="00612B46" w:rsidP="00AE3EEB">
      <w:pPr>
        <w:spacing w:line="276" w:lineRule="auto"/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612B46" w:rsidRDefault="00612B46" w:rsidP="00AE3EEB">
      <w:pPr>
        <w:spacing w:line="276" w:lineRule="auto"/>
        <w:ind w:left="2127" w:hanging="2127"/>
        <w:rPr>
          <w:rFonts w:ascii="TH SarabunPSK" w:hAnsi="TH SarabunPSK" w:cs="TH SarabunPSK"/>
          <w:sz w:val="32"/>
          <w:szCs w:val="32"/>
        </w:rPr>
      </w:pPr>
    </w:p>
    <w:p w:rsidR="009B706A" w:rsidRPr="00BC15B0" w:rsidRDefault="009B706A" w:rsidP="00AE3EEB">
      <w:pPr>
        <w:pStyle w:val="ListParagraph"/>
        <w:numPr>
          <w:ilvl w:val="0"/>
          <w:numId w:val="5"/>
        </w:numPr>
        <w:tabs>
          <w:tab w:val="left" w:pos="270"/>
        </w:tabs>
        <w:spacing w:line="276" w:lineRule="auto"/>
        <w:ind w:left="360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BC15B0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lastRenderedPageBreak/>
        <w:t>ผู้เข้าร่วมประชุม</w:t>
      </w:r>
    </w:p>
    <w:p w:rsidR="009D3F17" w:rsidRPr="00BC15B0" w:rsidRDefault="009D3F17" w:rsidP="00AE3EEB">
      <w:pPr>
        <w:spacing w:line="276" w:lineRule="auto"/>
        <w:ind w:left="720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BC15B0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ผู้เข้าร่วมประชุม ประมาณ </w:t>
      </w:r>
      <w:r w:rsidR="00F41E4B" w:rsidRPr="00BC15B0">
        <w:rPr>
          <w:rFonts w:ascii="TH SarabunPSK" w:hAnsi="TH SarabunPSK" w:cs="TH SarabunPSK"/>
          <w:sz w:val="32"/>
          <w:szCs w:val="32"/>
          <w:cs/>
          <w:lang w:eastAsia="ja-JP"/>
        </w:rPr>
        <w:t>15</w:t>
      </w:r>
      <w:r w:rsidRPr="00BC15B0">
        <w:rPr>
          <w:rFonts w:ascii="TH SarabunPSK" w:hAnsi="TH SarabunPSK" w:cs="TH SarabunPSK"/>
          <w:sz w:val="32"/>
          <w:szCs w:val="32"/>
          <w:cs/>
          <w:lang w:eastAsia="ja-JP"/>
        </w:rPr>
        <w:t>0</w:t>
      </w:r>
      <w:r w:rsidRPr="00BC15B0">
        <w:rPr>
          <w:rFonts w:ascii="TH SarabunPSK" w:hAnsi="TH SarabunPSK" w:cs="TH SarabunPSK"/>
          <w:sz w:val="32"/>
          <w:szCs w:val="32"/>
          <w:lang w:eastAsia="ja-JP"/>
        </w:rPr>
        <w:t xml:space="preserve"> </w:t>
      </w:r>
      <w:r w:rsidRPr="00BC15B0">
        <w:rPr>
          <w:rFonts w:ascii="TH SarabunPSK" w:hAnsi="TH SarabunPSK" w:cs="TH SarabunPSK"/>
          <w:sz w:val="32"/>
          <w:szCs w:val="32"/>
          <w:cs/>
          <w:lang w:eastAsia="ja-JP"/>
        </w:rPr>
        <w:t>คน จากภาคส่วนต่างๆ ได้แก่</w:t>
      </w:r>
    </w:p>
    <w:p w:rsidR="009D3F17" w:rsidRPr="00BC15B0" w:rsidRDefault="009D3F17" w:rsidP="00AE3EEB">
      <w:pPr>
        <w:spacing w:line="276" w:lineRule="auto"/>
        <w:ind w:left="720"/>
        <w:rPr>
          <w:rFonts w:ascii="TH SarabunPSK" w:hAnsi="TH SarabunPSK" w:cs="TH SarabunPSK"/>
          <w:sz w:val="32"/>
          <w:szCs w:val="32"/>
          <w:lang w:eastAsia="ja-JP"/>
        </w:rPr>
      </w:pPr>
      <w:r w:rsidRPr="00BC15B0">
        <w:rPr>
          <w:rFonts w:ascii="TH SarabunPSK" w:hAnsi="TH SarabunPSK" w:cs="TH SarabunPSK"/>
          <w:sz w:val="32"/>
          <w:szCs w:val="32"/>
          <w:cs/>
          <w:lang w:eastAsia="ja-JP"/>
        </w:rPr>
        <w:t xml:space="preserve">ผู้บริหารและเจ้าหน้าที่จากหน่วยงานหลักและหน่วยงานที่เกี่ยวข้องกับการจัดการน้ำ </w:t>
      </w:r>
    </w:p>
    <w:p w:rsidR="009D3F17" w:rsidRPr="00BC15B0" w:rsidRDefault="009D3F17" w:rsidP="00AE3EEB">
      <w:pPr>
        <w:spacing w:line="276" w:lineRule="auto"/>
        <w:ind w:left="720" w:hanging="360"/>
        <w:rPr>
          <w:rFonts w:ascii="TH SarabunPSK" w:hAnsi="TH SarabunPSK" w:cs="TH SarabunPSK"/>
          <w:sz w:val="32"/>
          <w:szCs w:val="32"/>
          <w:lang w:eastAsia="ja-JP"/>
        </w:rPr>
      </w:pPr>
      <w:r w:rsidRPr="00BC15B0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คณะกรรมการลุ่มน้ำ</w:t>
      </w:r>
    </w:p>
    <w:p w:rsidR="009D3F17" w:rsidRPr="00BC15B0" w:rsidRDefault="009D3F17" w:rsidP="00AE3EEB">
      <w:pPr>
        <w:spacing w:line="276" w:lineRule="auto"/>
        <w:ind w:left="720" w:hanging="360"/>
        <w:rPr>
          <w:rFonts w:ascii="TH SarabunPSK" w:hAnsi="TH SarabunPSK" w:cs="TH SarabunPSK"/>
          <w:sz w:val="32"/>
          <w:szCs w:val="32"/>
          <w:cs/>
          <w:lang w:eastAsia="ja-JP"/>
        </w:rPr>
      </w:pPr>
      <w:r w:rsidRPr="00BC15B0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ผู้ว่าราชการจังหวัด ผู้นำองค์กรปกครองส่วนท้องถิ่น</w:t>
      </w:r>
    </w:p>
    <w:p w:rsidR="009D3F17" w:rsidRPr="00BC15B0" w:rsidRDefault="009713C4" w:rsidP="00AE3EEB">
      <w:pPr>
        <w:spacing w:line="276" w:lineRule="auto"/>
        <w:ind w:left="360" w:hanging="360"/>
        <w:rPr>
          <w:rFonts w:ascii="TH SarabunPSK" w:hAnsi="TH SarabunPSK" w:cs="TH SarabunPSK"/>
          <w:sz w:val="32"/>
          <w:szCs w:val="32"/>
          <w:lang w:eastAsia="ja-JP"/>
        </w:rPr>
      </w:pPr>
      <w:r w:rsidRPr="00BC15B0">
        <w:rPr>
          <w:rFonts w:ascii="TH SarabunPSK" w:hAnsi="TH SarabunPSK" w:cs="TH SarabunPSK"/>
          <w:sz w:val="32"/>
          <w:szCs w:val="32"/>
          <w:cs/>
          <w:lang w:eastAsia="ja-JP"/>
        </w:rPr>
        <w:t xml:space="preserve">         </w:t>
      </w:r>
      <w:r w:rsidR="009D3F17" w:rsidRPr="00BC15B0">
        <w:rPr>
          <w:rFonts w:ascii="TH SarabunPSK" w:hAnsi="TH SarabunPSK" w:cs="TH SarabunPSK"/>
          <w:sz w:val="32"/>
          <w:szCs w:val="32"/>
          <w:cs/>
          <w:lang w:eastAsia="ja-JP"/>
        </w:rPr>
        <w:t xml:space="preserve"> สถาบันการศึกษา องค์กร/เครือข่ายชุมชนน้ำ ผู้นำชุมชน </w:t>
      </w:r>
    </w:p>
    <w:p w:rsidR="00967A55" w:rsidRPr="00BC15B0" w:rsidRDefault="00967A55" w:rsidP="005C5959">
      <w:pPr>
        <w:ind w:left="360" w:hanging="360"/>
        <w:rPr>
          <w:rFonts w:ascii="TH SarabunPSK" w:hAnsi="TH SarabunPSK" w:cs="TH SarabunPSK"/>
          <w:sz w:val="32"/>
          <w:szCs w:val="32"/>
          <w:lang w:eastAsia="ja-JP"/>
        </w:rPr>
      </w:pPr>
    </w:p>
    <w:p w:rsidR="009B706A" w:rsidRPr="00BC15B0" w:rsidRDefault="009B706A" w:rsidP="00967A55">
      <w:pPr>
        <w:pStyle w:val="ListParagraph"/>
        <w:numPr>
          <w:ilvl w:val="0"/>
          <w:numId w:val="5"/>
        </w:numPr>
        <w:spacing w:line="276" w:lineRule="auto"/>
        <w:ind w:left="270" w:hanging="270"/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  <w:r w:rsidRPr="00BC15B0"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  <w:t>ผลที่คาดว่าจะได้รับ</w:t>
      </w:r>
    </w:p>
    <w:p w:rsidR="00F77E02" w:rsidRPr="00BC15B0" w:rsidRDefault="00F77E02" w:rsidP="00F83B0D">
      <w:pPr>
        <w:tabs>
          <w:tab w:val="num" w:pos="900"/>
        </w:tabs>
        <w:spacing w:line="276" w:lineRule="auto"/>
        <w:ind w:left="908" w:hanging="634"/>
        <w:jc w:val="thaiDistribute"/>
        <w:rPr>
          <w:rFonts w:ascii="TH SarabunPSK" w:hAnsi="TH SarabunPSK" w:cs="TH SarabunPSK"/>
          <w:sz w:val="32"/>
          <w:szCs w:val="32"/>
        </w:rPr>
      </w:pPr>
      <w:r w:rsidRPr="00BC15B0">
        <w:rPr>
          <w:rFonts w:ascii="TH SarabunPSK" w:hAnsi="TH SarabunPSK" w:cs="TH SarabunPSK"/>
          <w:sz w:val="32"/>
          <w:szCs w:val="32"/>
        </w:rPr>
        <w:t>5.1)</w:t>
      </w:r>
      <w:r w:rsidRPr="00BC15B0">
        <w:rPr>
          <w:rFonts w:ascii="TH SarabunPSK" w:hAnsi="TH SarabunPSK" w:cs="TH SarabunPSK"/>
          <w:sz w:val="32"/>
          <w:szCs w:val="32"/>
        </w:rPr>
        <w:tab/>
      </w:r>
      <w:r w:rsidRPr="00BC15B0">
        <w:rPr>
          <w:rFonts w:ascii="TH SarabunPSK" w:hAnsi="TH SarabunPSK" w:cs="TH SarabunPSK"/>
          <w:sz w:val="32"/>
          <w:szCs w:val="32"/>
          <w:cs/>
        </w:rPr>
        <w:t xml:space="preserve">หน่วยงานนโยบาย หน่วยงานปฏิบัติ และองค์กรปกครองส่วนท้องถิ่น ได้รับทราบข้อมูลนโยบายการจัดการทรัพยากรที่มีผลกระทบต่อทรัพยากรน้ำ และเรียนรู้ประสบการณ์จากงานวิจัย และกรณีศึกษา เป็นแนวทางวางกรอบนโยบายการจัดการทรัพยากรน้ำและพัฒนาศักยภาพการจัดการน้ำในพื้นที่ </w:t>
      </w:r>
    </w:p>
    <w:p w:rsidR="00F77E02" w:rsidRPr="00BC15B0" w:rsidRDefault="00F77E02" w:rsidP="009969EF">
      <w:pPr>
        <w:tabs>
          <w:tab w:val="num" w:pos="900"/>
          <w:tab w:val="left" w:pos="2268"/>
        </w:tabs>
        <w:spacing w:line="276" w:lineRule="auto"/>
        <w:ind w:left="908" w:hanging="634"/>
        <w:jc w:val="thaiDistribute"/>
        <w:rPr>
          <w:rFonts w:ascii="TH SarabunPSK" w:hAnsi="TH SarabunPSK" w:cs="TH SarabunPSK"/>
          <w:sz w:val="32"/>
          <w:szCs w:val="32"/>
        </w:rPr>
      </w:pPr>
      <w:r w:rsidRPr="00BC15B0">
        <w:rPr>
          <w:rFonts w:ascii="TH SarabunPSK" w:hAnsi="TH SarabunPSK" w:cs="TH SarabunPSK"/>
          <w:sz w:val="32"/>
          <w:szCs w:val="32"/>
        </w:rPr>
        <w:t>5.2)</w:t>
      </w:r>
      <w:r w:rsidRPr="00BC15B0">
        <w:rPr>
          <w:rFonts w:ascii="TH SarabunPSK" w:hAnsi="TH SarabunPSK" w:cs="TH SarabunPSK"/>
          <w:sz w:val="32"/>
          <w:szCs w:val="32"/>
        </w:rPr>
        <w:tab/>
      </w:r>
      <w:r w:rsidRPr="00BC15B0">
        <w:rPr>
          <w:rFonts w:ascii="TH SarabunPSK" w:hAnsi="TH SarabunPSK" w:cs="TH SarabunPSK"/>
          <w:sz w:val="32"/>
          <w:szCs w:val="32"/>
          <w:cs/>
        </w:rPr>
        <w:t>เครือข่ายร่วมกันทั้งภาครัฐ องค์กรชุมชน และสถาบันการศึกษาในการขับเคลื่อนงานวิจัยจากพื้นที่สู่นโยบาย</w:t>
      </w:r>
      <w:r w:rsidR="00495901" w:rsidRPr="00BC15B0">
        <w:rPr>
          <w:rFonts w:ascii="TH SarabunPSK" w:hAnsi="TH SarabunPSK" w:cs="TH SarabunPSK"/>
          <w:sz w:val="32"/>
          <w:szCs w:val="32"/>
          <w:cs/>
        </w:rPr>
        <w:t>และการ</w:t>
      </w:r>
      <w:r w:rsidR="00C17AED" w:rsidRPr="00BC15B0">
        <w:rPr>
          <w:rFonts w:ascii="TH SarabunPSK" w:hAnsi="TH SarabunPSK" w:cs="TH SarabunPSK"/>
          <w:sz w:val="32"/>
          <w:szCs w:val="32"/>
          <w:cs/>
        </w:rPr>
        <w:t>ขับเคลื่อนการ</w:t>
      </w:r>
      <w:r w:rsidR="00495901" w:rsidRPr="00BC15B0">
        <w:rPr>
          <w:rFonts w:ascii="TH SarabunPSK" w:hAnsi="TH SarabunPSK" w:cs="TH SarabunPSK"/>
          <w:sz w:val="32"/>
          <w:szCs w:val="32"/>
          <w:cs/>
        </w:rPr>
        <w:t>ปฏิรูป</w:t>
      </w:r>
    </w:p>
    <w:p w:rsidR="009B706A" w:rsidRPr="00BC15B0" w:rsidRDefault="00F77E02" w:rsidP="00F83B0D">
      <w:pPr>
        <w:tabs>
          <w:tab w:val="num" w:pos="900"/>
        </w:tabs>
        <w:spacing w:line="276" w:lineRule="auto"/>
        <w:ind w:left="908" w:hanging="634"/>
        <w:jc w:val="thaiDistribute"/>
        <w:rPr>
          <w:rFonts w:ascii="TH SarabunPSK" w:hAnsi="TH SarabunPSK" w:cs="TH SarabunPSK"/>
          <w:sz w:val="32"/>
          <w:szCs w:val="32"/>
        </w:rPr>
      </w:pPr>
      <w:r w:rsidRPr="00BC15B0">
        <w:rPr>
          <w:rFonts w:ascii="TH SarabunPSK" w:hAnsi="TH SarabunPSK" w:cs="TH SarabunPSK"/>
          <w:sz w:val="32"/>
          <w:szCs w:val="32"/>
        </w:rPr>
        <w:t>5.3)</w:t>
      </w:r>
      <w:r w:rsidRPr="00BC15B0">
        <w:rPr>
          <w:rFonts w:ascii="TH SarabunPSK" w:hAnsi="TH SarabunPSK" w:cs="TH SarabunPSK"/>
          <w:sz w:val="32"/>
          <w:szCs w:val="32"/>
        </w:rPr>
        <w:tab/>
      </w:r>
      <w:r w:rsidRPr="00BC15B0">
        <w:rPr>
          <w:rFonts w:ascii="TH SarabunPSK" w:hAnsi="TH SarabunPSK" w:cs="TH SarabunPSK"/>
          <w:sz w:val="32"/>
          <w:szCs w:val="32"/>
          <w:cs/>
        </w:rPr>
        <w:t>เอกสารประกอบการจัดเวทีและรายงานสรุปผลการจัดเวทีเพื่อเผยแพร่สู่สาธารณะต่อไป</w:t>
      </w:r>
    </w:p>
    <w:p w:rsidR="00A108A6" w:rsidRPr="00BC15B0" w:rsidRDefault="00A108A6" w:rsidP="00F827C3">
      <w:pPr>
        <w:tabs>
          <w:tab w:val="num" w:pos="900"/>
        </w:tabs>
        <w:spacing w:line="276" w:lineRule="auto"/>
        <w:ind w:left="908" w:hanging="634"/>
        <w:rPr>
          <w:rFonts w:ascii="TH SarabunPSK" w:hAnsi="TH SarabunPSK" w:cs="TH SarabunPSK"/>
          <w:sz w:val="32"/>
          <w:szCs w:val="32"/>
          <w:cs/>
        </w:rPr>
      </w:pPr>
      <w:r w:rsidRPr="00BC15B0">
        <w:rPr>
          <w:rFonts w:ascii="TH SarabunPSK" w:hAnsi="TH SarabunPSK" w:cs="TH SarabunPSK"/>
          <w:sz w:val="32"/>
          <w:szCs w:val="32"/>
        </w:rPr>
        <w:t>5.4)</w:t>
      </w:r>
      <w:r w:rsidRPr="00BC15B0">
        <w:rPr>
          <w:rFonts w:ascii="TH SarabunPSK" w:hAnsi="TH SarabunPSK" w:cs="TH SarabunPSK"/>
          <w:sz w:val="32"/>
          <w:szCs w:val="32"/>
        </w:rPr>
        <w:tab/>
      </w:r>
      <w:r w:rsidRPr="00BC15B0">
        <w:rPr>
          <w:rFonts w:ascii="TH SarabunPSK" w:hAnsi="TH SarabunPSK" w:cs="TH SarabunPSK"/>
          <w:sz w:val="32"/>
          <w:szCs w:val="32"/>
          <w:cs/>
        </w:rPr>
        <w:t>ข้อเสนอการจัดการน้ำระดับจังหวัดและชุมชนเพื่อส่งให้</w:t>
      </w:r>
      <w:r w:rsidR="00426D73" w:rsidRPr="00BC15B0">
        <w:rPr>
          <w:rFonts w:ascii="TH SarabunPSK" w:hAnsi="TH SarabunPSK" w:cs="TH SarabunPSK"/>
          <w:sz w:val="32"/>
          <w:szCs w:val="32"/>
          <w:cs/>
        </w:rPr>
        <w:t>คณะกรรมการทรัพยากรน้ำแห่งชาติและหน่วยงานที่เกี่ยวข้อง</w:t>
      </w:r>
    </w:p>
    <w:p w:rsidR="001B701E" w:rsidRPr="00BC15B0" w:rsidRDefault="001B701E" w:rsidP="00B26F98">
      <w:pPr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AE3EEB" w:rsidRPr="00BC15B0" w:rsidRDefault="00AE3EEB" w:rsidP="00B26F98">
      <w:pPr>
        <w:rPr>
          <w:rFonts w:ascii="TH SarabunPSK" w:hAnsi="TH SarabunPSK" w:cs="TH SarabunPSK"/>
          <w:b/>
          <w:bCs/>
          <w:sz w:val="32"/>
          <w:szCs w:val="32"/>
          <w:lang w:eastAsia="ja-JP"/>
        </w:rPr>
      </w:pPr>
    </w:p>
    <w:p w:rsidR="00AE3EEB" w:rsidRPr="00BC15B0" w:rsidRDefault="00AE3EEB" w:rsidP="00B26F98">
      <w:pPr>
        <w:rPr>
          <w:rFonts w:ascii="TH SarabunPSK" w:hAnsi="TH SarabunPSK" w:cs="TH SarabunPSK"/>
          <w:b/>
          <w:bCs/>
          <w:sz w:val="32"/>
          <w:szCs w:val="32"/>
          <w:cs/>
          <w:lang w:eastAsia="ja-JP"/>
        </w:rPr>
      </w:pPr>
    </w:p>
    <w:sectPr w:rsidR="00AE3EEB" w:rsidRPr="00BC15B0" w:rsidSect="002E64BE">
      <w:footerReference w:type="default" r:id="rId7"/>
      <w:pgSz w:w="11906" w:h="16838"/>
      <w:pgMar w:top="1135" w:right="849" w:bottom="1440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7B1C" w:rsidRDefault="00CF7B1C" w:rsidP="00AC1488">
      <w:r>
        <w:separator/>
      </w:r>
    </w:p>
  </w:endnote>
  <w:endnote w:type="continuationSeparator" w:id="0">
    <w:p w:rsidR="00CF7B1C" w:rsidRDefault="00CF7B1C" w:rsidP="00AC1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4D6" w:rsidRPr="006803B1" w:rsidRDefault="0081498D">
    <w:pPr>
      <w:pStyle w:val="Footer"/>
      <w:jc w:val="center"/>
      <w:rPr>
        <w:rFonts w:ascii="TH Sarabun New" w:hAnsi="TH Sarabun New" w:cs="TH Sarabun New"/>
        <w:sz w:val="28"/>
      </w:rPr>
    </w:pPr>
    <w:r w:rsidRPr="006803B1">
      <w:rPr>
        <w:rFonts w:ascii="TH Sarabun New" w:hAnsi="TH Sarabun New" w:cs="TH Sarabun New"/>
        <w:sz w:val="28"/>
      </w:rPr>
      <w:fldChar w:fldCharType="begin"/>
    </w:r>
    <w:r w:rsidR="00C704D6" w:rsidRPr="006803B1">
      <w:rPr>
        <w:rFonts w:ascii="TH Sarabun New" w:hAnsi="TH Sarabun New" w:cs="TH Sarabun New"/>
        <w:sz w:val="28"/>
      </w:rPr>
      <w:instrText xml:space="preserve"> PAGE   \* MERGEFORMAT </w:instrText>
    </w:r>
    <w:r w:rsidRPr="006803B1">
      <w:rPr>
        <w:rFonts w:ascii="TH Sarabun New" w:hAnsi="TH Sarabun New" w:cs="TH Sarabun New"/>
        <w:sz w:val="28"/>
      </w:rPr>
      <w:fldChar w:fldCharType="separate"/>
    </w:r>
    <w:r w:rsidR="00E74134">
      <w:rPr>
        <w:rFonts w:ascii="TH Sarabun New" w:hAnsi="TH Sarabun New" w:cs="TH Sarabun New"/>
        <w:noProof/>
        <w:sz w:val="28"/>
      </w:rPr>
      <w:t>3</w:t>
    </w:r>
    <w:r w:rsidRPr="006803B1">
      <w:rPr>
        <w:rFonts w:ascii="TH Sarabun New" w:hAnsi="TH Sarabun New" w:cs="TH Sarabun New"/>
        <w:sz w:val="28"/>
      </w:rPr>
      <w:fldChar w:fldCharType="end"/>
    </w:r>
  </w:p>
  <w:p w:rsidR="00C704D6" w:rsidRDefault="00C704D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7B1C" w:rsidRDefault="00CF7B1C" w:rsidP="00AC1488">
      <w:r>
        <w:separator/>
      </w:r>
    </w:p>
  </w:footnote>
  <w:footnote w:type="continuationSeparator" w:id="0">
    <w:p w:rsidR="00CF7B1C" w:rsidRDefault="00CF7B1C" w:rsidP="00AC1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311C"/>
    <w:multiLevelType w:val="hybridMultilevel"/>
    <w:tmpl w:val="D64002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F0D9E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1B2318A"/>
    <w:multiLevelType w:val="hybridMultilevel"/>
    <w:tmpl w:val="60B43EE4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816B2"/>
    <w:multiLevelType w:val="hybridMultilevel"/>
    <w:tmpl w:val="9BD49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58002A"/>
    <w:multiLevelType w:val="hybridMultilevel"/>
    <w:tmpl w:val="9938A5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AB2461"/>
    <w:multiLevelType w:val="multilevel"/>
    <w:tmpl w:val="C2F82BD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EE70847"/>
    <w:multiLevelType w:val="hybridMultilevel"/>
    <w:tmpl w:val="E7B0F6AE"/>
    <w:lvl w:ilvl="0" w:tplc="040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27910"/>
    <w:multiLevelType w:val="hybridMultilevel"/>
    <w:tmpl w:val="846A54E8"/>
    <w:lvl w:ilvl="0" w:tplc="99140F8A">
      <w:start w:val="1"/>
      <w:numFmt w:val="bullet"/>
      <w:lvlText w:val="-"/>
      <w:lvlJc w:val="left"/>
      <w:pPr>
        <w:ind w:left="720" w:hanging="360"/>
      </w:pPr>
      <w:rPr>
        <w:rFonts w:ascii="Cordia New" w:eastAsia="MS Mincho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AD718E"/>
    <w:multiLevelType w:val="multilevel"/>
    <w:tmpl w:val="2E827CA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98E45D2"/>
    <w:multiLevelType w:val="hybridMultilevel"/>
    <w:tmpl w:val="0D083244"/>
    <w:lvl w:ilvl="0" w:tplc="700ABD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C0AC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Mincho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62783A"/>
    <w:multiLevelType w:val="hybridMultilevel"/>
    <w:tmpl w:val="21B20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5B075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s w:val="0"/>
        <w:lang w:bidi="th-TH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6B1DB9"/>
    <w:rsid w:val="000047B8"/>
    <w:rsid w:val="00012309"/>
    <w:rsid w:val="00012422"/>
    <w:rsid w:val="000130AA"/>
    <w:rsid w:val="00013A57"/>
    <w:rsid w:val="00015F56"/>
    <w:rsid w:val="00024E3F"/>
    <w:rsid w:val="00026A37"/>
    <w:rsid w:val="00026B8B"/>
    <w:rsid w:val="00027CCF"/>
    <w:rsid w:val="00030488"/>
    <w:rsid w:val="000305B3"/>
    <w:rsid w:val="00031154"/>
    <w:rsid w:val="00036DDF"/>
    <w:rsid w:val="000370EF"/>
    <w:rsid w:val="00043319"/>
    <w:rsid w:val="00044B39"/>
    <w:rsid w:val="00051596"/>
    <w:rsid w:val="00054589"/>
    <w:rsid w:val="00055576"/>
    <w:rsid w:val="00062D95"/>
    <w:rsid w:val="000655A9"/>
    <w:rsid w:val="000705C9"/>
    <w:rsid w:val="000802FD"/>
    <w:rsid w:val="00084B49"/>
    <w:rsid w:val="00095585"/>
    <w:rsid w:val="000B425E"/>
    <w:rsid w:val="000B58E7"/>
    <w:rsid w:val="000C59A2"/>
    <w:rsid w:val="000C6D71"/>
    <w:rsid w:val="000D0067"/>
    <w:rsid w:val="000E43A5"/>
    <w:rsid w:val="000E7212"/>
    <w:rsid w:val="000F2109"/>
    <w:rsid w:val="000F54FE"/>
    <w:rsid w:val="000F5C72"/>
    <w:rsid w:val="00115BEC"/>
    <w:rsid w:val="00120F66"/>
    <w:rsid w:val="00121BD9"/>
    <w:rsid w:val="00123540"/>
    <w:rsid w:val="0014662C"/>
    <w:rsid w:val="001724D8"/>
    <w:rsid w:val="00185570"/>
    <w:rsid w:val="001A011B"/>
    <w:rsid w:val="001A1081"/>
    <w:rsid w:val="001B51ED"/>
    <w:rsid w:val="001B565C"/>
    <w:rsid w:val="001B588F"/>
    <w:rsid w:val="001B6E00"/>
    <w:rsid w:val="001B701E"/>
    <w:rsid w:val="001C50BB"/>
    <w:rsid w:val="001C64E6"/>
    <w:rsid w:val="001C655A"/>
    <w:rsid w:val="001C72DB"/>
    <w:rsid w:val="001D5C20"/>
    <w:rsid w:val="001E418E"/>
    <w:rsid w:val="001F6808"/>
    <w:rsid w:val="0020318D"/>
    <w:rsid w:val="00224725"/>
    <w:rsid w:val="002276B7"/>
    <w:rsid w:val="002315D2"/>
    <w:rsid w:val="002327C2"/>
    <w:rsid w:val="002327EE"/>
    <w:rsid w:val="002353E6"/>
    <w:rsid w:val="00242CA0"/>
    <w:rsid w:val="00244463"/>
    <w:rsid w:val="002524A5"/>
    <w:rsid w:val="0025572C"/>
    <w:rsid w:val="00263717"/>
    <w:rsid w:val="00273711"/>
    <w:rsid w:val="00275CF4"/>
    <w:rsid w:val="002815A8"/>
    <w:rsid w:val="00282E7D"/>
    <w:rsid w:val="00293D4C"/>
    <w:rsid w:val="00297CE3"/>
    <w:rsid w:val="002C1578"/>
    <w:rsid w:val="002C18E3"/>
    <w:rsid w:val="002C5F97"/>
    <w:rsid w:val="002C7B59"/>
    <w:rsid w:val="002D2E99"/>
    <w:rsid w:val="002E1289"/>
    <w:rsid w:val="002E201D"/>
    <w:rsid w:val="002E5524"/>
    <w:rsid w:val="002E64BE"/>
    <w:rsid w:val="003001AF"/>
    <w:rsid w:val="003052A5"/>
    <w:rsid w:val="00307A01"/>
    <w:rsid w:val="00311222"/>
    <w:rsid w:val="00313910"/>
    <w:rsid w:val="003312FE"/>
    <w:rsid w:val="003323B9"/>
    <w:rsid w:val="003335E3"/>
    <w:rsid w:val="003344AE"/>
    <w:rsid w:val="00334E21"/>
    <w:rsid w:val="00341059"/>
    <w:rsid w:val="00345D30"/>
    <w:rsid w:val="003569BA"/>
    <w:rsid w:val="00360FC1"/>
    <w:rsid w:val="0036222E"/>
    <w:rsid w:val="00376446"/>
    <w:rsid w:val="0039324D"/>
    <w:rsid w:val="0039718F"/>
    <w:rsid w:val="003A33F1"/>
    <w:rsid w:val="003A56D0"/>
    <w:rsid w:val="003B0AB7"/>
    <w:rsid w:val="003B1B2E"/>
    <w:rsid w:val="003B60DF"/>
    <w:rsid w:val="003C0BB7"/>
    <w:rsid w:val="003C67AB"/>
    <w:rsid w:val="003C7EFE"/>
    <w:rsid w:val="003D0D53"/>
    <w:rsid w:val="003D4105"/>
    <w:rsid w:val="003D719A"/>
    <w:rsid w:val="003E07EC"/>
    <w:rsid w:val="003E2D91"/>
    <w:rsid w:val="003E7DE4"/>
    <w:rsid w:val="003F5947"/>
    <w:rsid w:val="003F6606"/>
    <w:rsid w:val="003F7745"/>
    <w:rsid w:val="003F7EBE"/>
    <w:rsid w:val="00403ACF"/>
    <w:rsid w:val="004062F4"/>
    <w:rsid w:val="00406E64"/>
    <w:rsid w:val="0041030B"/>
    <w:rsid w:val="00410F6D"/>
    <w:rsid w:val="00417C6D"/>
    <w:rsid w:val="00421007"/>
    <w:rsid w:val="00421907"/>
    <w:rsid w:val="00426D73"/>
    <w:rsid w:val="00437023"/>
    <w:rsid w:val="004415CC"/>
    <w:rsid w:val="00441986"/>
    <w:rsid w:val="00446206"/>
    <w:rsid w:val="00454202"/>
    <w:rsid w:val="00454F45"/>
    <w:rsid w:val="0045675B"/>
    <w:rsid w:val="00460B74"/>
    <w:rsid w:val="0046280E"/>
    <w:rsid w:val="00463F57"/>
    <w:rsid w:val="00475FA7"/>
    <w:rsid w:val="004920C6"/>
    <w:rsid w:val="00495901"/>
    <w:rsid w:val="004B1D23"/>
    <w:rsid w:val="004B2A10"/>
    <w:rsid w:val="004B401B"/>
    <w:rsid w:val="004B520B"/>
    <w:rsid w:val="004B5BBB"/>
    <w:rsid w:val="004B5F02"/>
    <w:rsid w:val="004B6A07"/>
    <w:rsid w:val="004C71C8"/>
    <w:rsid w:val="004D611F"/>
    <w:rsid w:val="004D7A36"/>
    <w:rsid w:val="004E058F"/>
    <w:rsid w:val="004E3194"/>
    <w:rsid w:val="004E7E40"/>
    <w:rsid w:val="004F3246"/>
    <w:rsid w:val="004F4D23"/>
    <w:rsid w:val="00502A33"/>
    <w:rsid w:val="00513346"/>
    <w:rsid w:val="00514D4F"/>
    <w:rsid w:val="00527BE8"/>
    <w:rsid w:val="0053446C"/>
    <w:rsid w:val="00542BEB"/>
    <w:rsid w:val="00552D48"/>
    <w:rsid w:val="005563BA"/>
    <w:rsid w:val="005804F6"/>
    <w:rsid w:val="00580D0D"/>
    <w:rsid w:val="00581B37"/>
    <w:rsid w:val="00582B2C"/>
    <w:rsid w:val="00585307"/>
    <w:rsid w:val="00587FEA"/>
    <w:rsid w:val="00593E85"/>
    <w:rsid w:val="00597EFD"/>
    <w:rsid w:val="005C5959"/>
    <w:rsid w:val="005E0E2A"/>
    <w:rsid w:val="005E7C69"/>
    <w:rsid w:val="005F1CFB"/>
    <w:rsid w:val="00602703"/>
    <w:rsid w:val="0060307B"/>
    <w:rsid w:val="00604A1A"/>
    <w:rsid w:val="00604D85"/>
    <w:rsid w:val="00604F4F"/>
    <w:rsid w:val="00612B46"/>
    <w:rsid w:val="00617452"/>
    <w:rsid w:val="00626B01"/>
    <w:rsid w:val="006317AE"/>
    <w:rsid w:val="00633932"/>
    <w:rsid w:val="0066651C"/>
    <w:rsid w:val="006675AC"/>
    <w:rsid w:val="006803B1"/>
    <w:rsid w:val="00684233"/>
    <w:rsid w:val="0068592F"/>
    <w:rsid w:val="00691041"/>
    <w:rsid w:val="0069557A"/>
    <w:rsid w:val="006A32F8"/>
    <w:rsid w:val="006A4A1E"/>
    <w:rsid w:val="006A54F4"/>
    <w:rsid w:val="006B0988"/>
    <w:rsid w:val="006B1C55"/>
    <w:rsid w:val="006B1DB9"/>
    <w:rsid w:val="006B48F3"/>
    <w:rsid w:val="006B6FE2"/>
    <w:rsid w:val="006C0E2B"/>
    <w:rsid w:val="006C0E6E"/>
    <w:rsid w:val="006C5B74"/>
    <w:rsid w:val="006C6DB0"/>
    <w:rsid w:val="006D4404"/>
    <w:rsid w:val="006D7158"/>
    <w:rsid w:val="00700C57"/>
    <w:rsid w:val="0070136D"/>
    <w:rsid w:val="007020F3"/>
    <w:rsid w:val="00707B14"/>
    <w:rsid w:val="00712E1F"/>
    <w:rsid w:val="007165F7"/>
    <w:rsid w:val="00723F38"/>
    <w:rsid w:val="00724241"/>
    <w:rsid w:val="00733125"/>
    <w:rsid w:val="0073315D"/>
    <w:rsid w:val="0073523D"/>
    <w:rsid w:val="007354B6"/>
    <w:rsid w:val="00742F47"/>
    <w:rsid w:val="00744272"/>
    <w:rsid w:val="0075106A"/>
    <w:rsid w:val="007635F4"/>
    <w:rsid w:val="007673C7"/>
    <w:rsid w:val="00782630"/>
    <w:rsid w:val="007829AD"/>
    <w:rsid w:val="00792A0E"/>
    <w:rsid w:val="007A1B65"/>
    <w:rsid w:val="007B02EC"/>
    <w:rsid w:val="007B164D"/>
    <w:rsid w:val="007B39D9"/>
    <w:rsid w:val="007B536F"/>
    <w:rsid w:val="007B57C1"/>
    <w:rsid w:val="007C2870"/>
    <w:rsid w:val="007C3CE1"/>
    <w:rsid w:val="007C7483"/>
    <w:rsid w:val="007D1554"/>
    <w:rsid w:val="007D700E"/>
    <w:rsid w:val="007E2611"/>
    <w:rsid w:val="007E40DA"/>
    <w:rsid w:val="007E5E71"/>
    <w:rsid w:val="008018B5"/>
    <w:rsid w:val="00802BF6"/>
    <w:rsid w:val="0080368B"/>
    <w:rsid w:val="00810133"/>
    <w:rsid w:val="0081498D"/>
    <w:rsid w:val="00816635"/>
    <w:rsid w:val="00823928"/>
    <w:rsid w:val="00827254"/>
    <w:rsid w:val="0082737E"/>
    <w:rsid w:val="00850121"/>
    <w:rsid w:val="00865A76"/>
    <w:rsid w:val="008678DA"/>
    <w:rsid w:val="00870591"/>
    <w:rsid w:val="00871E51"/>
    <w:rsid w:val="0087521F"/>
    <w:rsid w:val="0088363C"/>
    <w:rsid w:val="008953B6"/>
    <w:rsid w:val="008A0CB8"/>
    <w:rsid w:val="008A2D05"/>
    <w:rsid w:val="008A568A"/>
    <w:rsid w:val="008B349C"/>
    <w:rsid w:val="008C1C24"/>
    <w:rsid w:val="008D296A"/>
    <w:rsid w:val="008D4B19"/>
    <w:rsid w:val="008E5CAD"/>
    <w:rsid w:val="008F39AA"/>
    <w:rsid w:val="008F64C4"/>
    <w:rsid w:val="008F6F3F"/>
    <w:rsid w:val="00901CEE"/>
    <w:rsid w:val="00904F33"/>
    <w:rsid w:val="00910FB3"/>
    <w:rsid w:val="0091655D"/>
    <w:rsid w:val="0092511F"/>
    <w:rsid w:val="0092555C"/>
    <w:rsid w:val="00952C49"/>
    <w:rsid w:val="009616AD"/>
    <w:rsid w:val="00962253"/>
    <w:rsid w:val="00967A55"/>
    <w:rsid w:val="009713C4"/>
    <w:rsid w:val="009778B3"/>
    <w:rsid w:val="00982544"/>
    <w:rsid w:val="009871F3"/>
    <w:rsid w:val="00994BDD"/>
    <w:rsid w:val="009969EF"/>
    <w:rsid w:val="009A5DC1"/>
    <w:rsid w:val="009A607E"/>
    <w:rsid w:val="009B4486"/>
    <w:rsid w:val="009B48C1"/>
    <w:rsid w:val="009B5C8A"/>
    <w:rsid w:val="009B706A"/>
    <w:rsid w:val="009C0337"/>
    <w:rsid w:val="009C1FF6"/>
    <w:rsid w:val="009C3DEF"/>
    <w:rsid w:val="009C48D8"/>
    <w:rsid w:val="009D3F17"/>
    <w:rsid w:val="009D3F5B"/>
    <w:rsid w:val="009E271E"/>
    <w:rsid w:val="009F3320"/>
    <w:rsid w:val="00A06291"/>
    <w:rsid w:val="00A10276"/>
    <w:rsid w:val="00A108A6"/>
    <w:rsid w:val="00A10B37"/>
    <w:rsid w:val="00A146D4"/>
    <w:rsid w:val="00A151DC"/>
    <w:rsid w:val="00A2153F"/>
    <w:rsid w:val="00A25F51"/>
    <w:rsid w:val="00A34E6D"/>
    <w:rsid w:val="00A35B49"/>
    <w:rsid w:val="00A37BD8"/>
    <w:rsid w:val="00A47AC8"/>
    <w:rsid w:val="00A56F8A"/>
    <w:rsid w:val="00A57D66"/>
    <w:rsid w:val="00A6379B"/>
    <w:rsid w:val="00A64888"/>
    <w:rsid w:val="00A7277E"/>
    <w:rsid w:val="00A727A2"/>
    <w:rsid w:val="00A72E9A"/>
    <w:rsid w:val="00A93B20"/>
    <w:rsid w:val="00AA2E80"/>
    <w:rsid w:val="00AA40DB"/>
    <w:rsid w:val="00AA5A0B"/>
    <w:rsid w:val="00AA67A2"/>
    <w:rsid w:val="00AB0A92"/>
    <w:rsid w:val="00AB151A"/>
    <w:rsid w:val="00AB5984"/>
    <w:rsid w:val="00AB658A"/>
    <w:rsid w:val="00AB6F56"/>
    <w:rsid w:val="00AC1488"/>
    <w:rsid w:val="00AD0B68"/>
    <w:rsid w:val="00AD17D6"/>
    <w:rsid w:val="00AD2A82"/>
    <w:rsid w:val="00AD63A2"/>
    <w:rsid w:val="00AD6639"/>
    <w:rsid w:val="00AE2920"/>
    <w:rsid w:val="00AE3EEB"/>
    <w:rsid w:val="00AE5444"/>
    <w:rsid w:val="00AE5F24"/>
    <w:rsid w:val="00AF6541"/>
    <w:rsid w:val="00B04209"/>
    <w:rsid w:val="00B21DAB"/>
    <w:rsid w:val="00B26F98"/>
    <w:rsid w:val="00B27EE3"/>
    <w:rsid w:val="00B32D88"/>
    <w:rsid w:val="00B51FE5"/>
    <w:rsid w:val="00B52E91"/>
    <w:rsid w:val="00B55077"/>
    <w:rsid w:val="00B55514"/>
    <w:rsid w:val="00B60EB6"/>
    <w:rsid w:val="00B65B0D"/>
    <w:rsid w:val="00B70312"/>
    <w:rsid w:val="00B7629D"/>
    <w:rsid w:val="00B913CD"/>
    <w:rsid w:val="00B9611F"/>
    <w:rsid w:val="00B96737"/>
    <w:rsid w:val="00BA0FB7"/>
    <w:rsid w:val="00BA7A6F"/>
    <w:rsid w:val="00BC15B0"/>
    <w:rsid w:val="00BC7E8B"/>
    <w:rsid w:val="00BD23B6"/>
    <w:rsid w:val="00BD504C"/>
    <w:rsid w:val="00BD6F8B"/>
    <w:rsid w:val="00BE56F5"/>
    <w:rsid w:val="00BF1FF6"/>
    <w:rsid w:val="00BF31E2"/>
    <w:rsid w:val="00C035DC"/>
    <w:rsid w:val="00C07BA9"/>
    <w:rsid w:val="00C102AF"/>
    <w:rsid w:val="00C10EB0"/>
    <w:rsid w:val="00C15C47"/>
    <w:rsid w:val="00C17AED"/>
    <w:rsid w:val="00C21231"/>
    <w:rsid w:val="00C26EA3"/>
    <w:rsid w:val="00C53DDF"/>
    <w:rsid w:val="00C544DC"/>
    <w:rsid w:val="00C62398"/>
    <w:rsid w:val="00C66880"/>
    <w:rsid w:val="00C704D6"/>
    <w:rsid w:val="00C73338"/>
    <w:rsid w:val="00C743EA"/>
    <w:rsid w:val="00C75C60"/>
    <w:rsid w:val="00C815E2"/>
    <w:rsid w:val="00C81AD2"/>
    <w:rsid w:val="00C82FC6"/>
    <w:rsid w:val="00C85198"/>
    <w:rsid w:val="00C86121"/>
    <w:rsid w:val="00C935DE"/>
    <w:rsid w:val="00C96B63"/>
    <w:rsid w:val="00C978D3"/>
    <w:rsid w:val="00CA0157"/>
    <w:rsid w:val="00CB1FB4"/>
    <w:rsid w:val="00CB637E"/>
    <w:rsid w:val="00CC626D"/>
    <w:rsid w:val="00CC6BE5"/>
    <w:rsid w:val="00CD5E89"/>
    <w:rsid w:val="00CE0D09"/>
    <w:rsid w:val="00CF3598"/>
    <w:rsid w:val="00CF6915"/>
    <w:rsid w:val="00CF73E4"/>
    <w:rsid w:val="00CF7B1C"/>
    <w:rsid w:val="00D00A4C"/>
    <w:rsid w:val="00D02653"/>
    <w:rsid w:val="00D033C5"/>
    <w:rsid w:val="00D12EC1"/>
    <w:rsid w:val="00D167A1"/>
    <w:rsid w:val="00D206CD"/>
    <w:rsid w:val="00D30820"/>
    <w:rsid w:val="00D3129A"/>
    <w:rsid w:val="00D3622F"/>
    <w:rsid w:val="00D41164"/>
    <w:rsid w:val="00D41395"/>
    <w:rsid w:val="00D416FE"/>
    <w:rsid w:val="00D42AE2"/>
    <w:rsid w:val="00D50400"/>
    <w:rsid w:val="00D509CE"/>
    <w:rsid w:val="00D57E09"/>
    <w:rsid w:val="00D61003"/>
    <w:rsid w:val="00D66102"/>
    <w:rsid w:val="00D87D4F"/>
    <w:rsid w:val="00D90262"/>
    <w:rsid w:val="00D927E6"/>
    <w:rsid w:val="00D92A9E"/>
    <w:rsid w:val="00D9365F"/>
    <w:rsid w:val="00DA324E"/>
    <w:rsid w:val="00DA6D7D"/>
    <w:rsid w:val="00DB3A96"/>
    <w:rsid w:val="00DB79E3"/>
    <w:rsid w:val="00DB7F7E"/>
    <w:rsid w:val="00DC0D99"/>
    <w:rsid w:val="00DC18EF"/>
    <w:rsid w:val="00DD135B"/>
    <w:rsid w:val="00DE29C8"/>
    <w:rsid w:val="00DF0266"/>
    <w:rsid w:val="00DF0A32"/>
    <w:rsid w:val="00E04DFE"/>
    <w:rsid w:val="00E26400"/>
    <w:rsid w:val="00E351F2"/>
    <w:rsid w:val="00E424DE"/>
    <w:rsid w:val="00E44DA9"/>
    <w:rsid w:val="00E468A1"/>
    <w:rsid w:val="00E475AE"/>
    <w:rsid w:val="00E51927"/>
    <w:rsid w:val="00E54812"/>
    <w:rsid w:val="00E55029"/>
    <w:rsid w:val="00E71A29"/>
    <w:rsid w:val="00E72B0B"/>
    <w:rsid w:val="00E74134"/>
    <w:rsid w:val="00E7481D"/>
    <w:rsid w:val="00E81EC2"/>
    <w:rsid w:val="00E9275F"/>
    <w:rsid w:val="00E93267"/>
    <w:rsid w:val="00E956B3"/>
    <w:rsid w:val="00EA4B70"/>
    <w:rsid w:val="00EB4E4B"/>
    <w:rsid w:val="00EC1FCC"/>
    <w:rsid w:val="00EC26CF"/>
    <w:rsid w:val="00ED46C4"/>
    <w:rsid w:val="00EE15B4"/>
    <w:rsid w:val="00F058F4"/>
    <w:rsid w:val="00F14F8C"/>
    <w:rsid w:val="00F1757A"/>
    <w:rsid w:val="00F241BD"/>
    <w:rsid w:val="00F27196"/>
    <w:rsid w:val="00F361E0"/>
    <w:rsid w:val="00F3646C"/>
    <w:rsid w:val="00F41E4B"/>
    <w:rsid w:val="00F4338D"/>
    <w:rsid w:val="00F448E2"/>
    <w:rsid w:val="00F50B0C"/>
    <w:rsid w:val="00F573CC"/>
    <w:rsid w:val="00F57B38"/>
    <w:rsid w:val="00F61883"/>
    <w:rsid w:val="00F764A1"/>
    <w:rsid w:val="00F77E02"/>
    <w:rsid w:val="00F827C3"/>
    <w:rsid w:val="00F83B0D"/>
    <w:rsid w:val="00F975AA"/>
    <w:rsid w:val="00FB012F"/>
    <w:rsid w:val="00FB1B5E"/>
    <w:rsid w:val="00FB485F"/>
    <w:rsid w:val="00FC0DE9"/>
    <w:rsid w:val="00FC1922"/>
    <w:rsid w:val="00FE3E49"/>
    <w:rsid w:val="00FE4019"/>
    <w:rsid w:val="00FF5653"/>
    <w:rsid w:val="00FF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59"/>
    <w:rPr>
      <w:rFonts w:eastAsia="MS Mincho"/>
      <w:sz w:val="24"/>
    </w:rPr>
  </w:style>
  <w:style w:type="paragraph" w:styleId="Heading2">
    <w:name w:val="heading 2"/>
    <w:basedOn w:val="Normal"/>
    <w:next w:val="Normal"/>
    <w:link w:val="Heading2Char"/>
    <w:qFormat/>
    <w:rsid w:val="00633932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633932"/>
    <w:pPr>
      <w:keepNext/>
      <w:tabs>
        <w:tab w:val="left" w:pos="284"/>
      </w:tabs>
      <w:jc w:val="center"/>
      <w:outlineLvl w:val="2"/>
    </w:pPr>
    <w:rPr>
      <w:rFonts w:ascii="Cordia New" w:eastAsia="Cordia New" w:hAnsi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C5959"/>
    <w:pPr>
      <w:autoSpaceDE w:val="0"/>
      <w:autoSpaceDN w:val="0"/>
      <w:ind w:firstLine="1276"/>
      <w:jc w:val="distribute"/>
    </w:pPr>
    <w:rPr>
      <w:rFonts w:eastAsia="SimSun"/>
      <w:spacing w:val="-4"/>
      <w:sz w:val="30"/>
      <w:szCs w:val="3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1554"/>
    <w:rPr>
      <w:rFonts w:eastAsia="MS Mincho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C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488"/>
    <w:rPr>
      <w:rFonts w:eastAsia="MS Mincho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AC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88"/>
    <w:rPr>
      <w:rFonts w:eastAsia="MS Mincho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C1C2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24"/>
    <w:rPr>
      <w:rFonts w:ascii="Tahoma" w:eastAsia="MS Mincho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2C5F9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C5F9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F97"/>
    <w:rPr>
      <w:rFonts w:eastAsia="MS Mincho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5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F97"/>
    <w:rPr>
      <w:rFonts w:eastAsia="MS Mincho" w:cs="Times New Roman"/>
      <w:b/>
      <w:bCs/>
      <w:sz w:val="25"/>
      <w:szCs w:val="25"/>
    </w:rPr>
  </w:style>
  <w:style w:type="paragraph" w:styleId="ListParagraph">
    <w:name w:val="List Paragraph"/>
    <w:basedOn w:val="Normal"/>
    <w:uiPriority w:val="99"/>
    <w:qFormat/>
    <w:rsid w:val="00B96737"/>
    <w:pPr>
      <w:ind w:left="720"/>
    </w:pPr>
  </w:style>
  <w:style w:type="paragraph" w:styleId="NormalWeb">
    <w:name w:val="Normal (Web)"/>
    <w:basedOn w:val="Normal"/>
    <w:uiPriority w:val="99"/>
    <w:rsid w:val="00F27196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633932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633932"/>
    <w:rPr>
      <w:rFonts w:ascii="Cordia New" w:eastAsia="Cordia New" w:hAnsi="Cordia New"/>
      <w:b/>
      <w:bCs/>
      <w:sz w:val="36"/>
      <w:szCs w:val="36"/>
    </w:rPr>
  </w:style>
  <w:style w:type="paragraph" w:customStyle="1" w:styleId="ecxmsonormal">
    <w:name w:val="ecxmsonormal"/>
    <w:basedOn w:val="Normal"/>
    <w:rsid w:val="00334E21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959"/>
    <w:rPr>
      <w:rFonts w:eastAsia="MS Mincho"/>
      <w:sz w:val="24"/>
    </w:rPr>
  </w:style>
  <w:style w:type="paragraph" w:styleId="Heading2">
    <w:name w:val="heading 2"/>
    <w:basedOn w:val="Normal"/>
    <w:next w:val="Normal"/>
    <w:link w:val="Heading2Char"/>
    <w:qFormat/>
    <w:rsid w:val="00633932"/>
    <w:pPr>
      <w:keepNext/>
      <w:spacing w:before="240" w:after="60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633932"/>
    <w:pPr>
      <w:keepNext/>
      <w:tabs>
        <w:tab w:val="left" w:pos="284"/>
      </w:tabs>
      <w:jc w:val="center"/>
      <w:outlineLvl w:val="2"/>
    </w:pPr>
    <w:rPr>
      <w:rFonts w:ascii="Cordia New" w:eastAsia="Cordia New" w:hAnsi="Cordia New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5C5959"/>
    <w:pPr>
      <w:autoSpaceDE w:val="0"/>
      <w:autoSpaceDN w:val="0"/>
      <w:ind w:firstLine="1276"/>
      <w:jc w:val="distribute"/>
    </w:pPr>
    <w:rPr>
      <w:rFonts w:eastAsia="SimSun"/>
      <w:spacing w:val="-4"/>
      <w:sz w:val="30"/>
      <w:szCs w:val="3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D1554"/>
    <w:rPr>
      <w:rFonts w:eastAsia="MS Mincho" w:cs="Times New Roman"/>
      <w:sz w:val="24"/>
    </w:rPr>
  </w:style>
  <w:style w:type="paragraph" w:styleId="Header">
    <w:name w:val="header"/>
    <w:basedOn w:val="Normal"/>
    <w:link w:val="HeaderChar"/>
    <w:uiPriority w:val="99"/>
    <w:semiHidden/>
    <w:rsid w:val="00AC14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C1488"/>
    <w:rPr>
      <w:rFonts w:eastAsia="MS Mincho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AC14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1488"/>
    <w:rPr>
      <w:rFonts w:eastAsia="MS Mincho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8C1C24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C24"/>
    <w:rPr>
      <w:rFonts w:ascii="Tahoma" w:eastAsia="MS Mincho" w:hAnsi="Tahoma" w:cs="Times New Roman"/>
      <w:sz w:val="16"/>
    </w:rPr>
  </w:style>
  <w:style w:type="character" w:styleId="CommentReference">
    <w:name w:val="annotation reference"/>
    <w:basedOn w:val="DefaultParagraphFont"/>
    <w:uiPriority w:val="99"/>
    <w:semiHidden/>
    <w:rsid w:val="002C5F97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2C5F97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F97"/>
    <w:rPr>
      <w:rFonts w:eastAsia="MS Mincho" w:cs="Times New Roman"/>
      <w:sz w:val="25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5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F97"/>
    <w:rPr>
      <w:rFonts w:eastAsia="MS Mincho" w:cs="Times New Roman"/>
      <w:b/>
      <w:bCs/>
      <w:sz w:val="25"/>
      <w:szCs w:val="25"/>
    </w:rPr>
  </w:style>
  <w:style w:type="paragraph" w:styleId="ListParagraph">
    <w:name w:val="List Paragraph"/>
    <w:basedOn w:val="Normal"/>
    <w:uiPriority w:val="99"/>
    <w:qFormat/>
    <w:rsid w:val="00B96737"/>
    <w:pPr>
      <w:ind w:left="720"/>
    </w:pPr>
  </w:style>
  <w:style w:type="paragraph" w:styleId="NormalWeb">
    <w:name w:val="Normal (Web)"/>
    <w:basedOn w:val="Normal"/>
    <w:uiPriority w:val="99"/>
    <w:rsid w:val="00F27196"/>
    <w:pPr>
      <w:spacing w:before="100" w:beforeAutospacing="1" w:after="100" w:afterAutospacing="1"/>
    </w:pPr>
    <w:rPr>
      <w:rFonts w:ascii="Tahoma" w:eastAsia="SimSun" w:hAnsi="Tahoma" w:cs="Tahoma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633932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633932"/>
    <w:rPr>
      <w:rFonts w:ascii="Cordia New" w:eastAsia="Cordia New" w:hAnsi="Cordia New"/>
      <w:b/>
      <w:bCs/>
      <w:sz w:val="36"/>
      <w:szCs w:val="36"/>
    </w:rPr>
  </w:style>
  <w:style w:type="paragraph" w:customStyle="1" w:styleId="ecxmsonormal">
    <w:name w:val="ecxmsonormal"/>
    <w:basedOn w:val="Normal"/>
    <w:rsid w:val="00334E21"/>
    <w:pPr>
      <w:spacing w:before="100" w:beforeAutospacing="1" w:after="100" w:afterAutospacing="1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เวทีสาธารณะนโยบายน้ำ สกว</vt:lpstr>
    </vt:vector>
  </TitlesOfParts>
  <Company>TRF</Company>
  <LinksUpToDate>false</LinksUpToDate>
  <CharactersWithSpaces>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เวทีสาธารณะนโยบายน้ำ สกว</dc:title>
  <dc:creator>TRF</dc:creator>
  <cp:lastModifiedBy>Delux</cp:lastModifiedBy>
  <cp:revision>4</cp:revision>
  <cp:lastPrinted>2016-03-18T05:09:00Z</cp:lastPrinted>
  <dcterms:created xsi:type="dcterms:W3CDTF">2016-03-18T05:08:00Z</dcterms:created>
  <dcterms:modified xsi:type="dcterms:W3CDTF">2016-03-18T05:11:00Z</dcterms:modified>
</cp:coreProperties>
</file>