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9205" w14:textId="193B3008" w:rsidR="008E13D9" w:rsidRPr="00CB7B42" w:rsidRDefault="008E13D9" w:rsidP="00DF4A26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Toc62163194"/>
      <w:bookmarkStart w:id="1" w:name="_Toc62163666"/>
      <w:bookmarkStart w:id="2" w:name="_Toc62911457"/>
      <w:bookmarkStart w:id="3" w:name="_Toc62911679"/>
      <w:r w:rsidRPr="00CB7B42">
        <w:rPr>
          <w:rFonts w:ascii="TH SarabunPSK" w:hAnsi="TH SarabunPSK" w:cs="TH SarabunPSK"/>
          <w:sz w:val="32"/>
          <w:szCs w:val="32"/>
          <w:cs/>
        </w:rPr>
        <w:t>การศึกษาดูงาน เทคโนโลยีอัจฉริยะและปัญญาประดิษฐ์ สู่การพัฒนาต่อยอดโครงการวิจัย ณ ประเทศจีน</w:t>
      </w:r>
      <w:bookmarkEnd w:id="0"/>
      <w:bookmarkEnd w:id="1"/>
      <w:bookmarkEnd w:id="2"/>
      <w:bookmarkEnd w:id="3"/>
    </w:p>
    <w:p w14:paraId="54B089CE" w14:textId="77C6651C" w:rsidR="008E13D9" w:rsidRPr="00CB7B42" w:rsidRDefault="008E13D9" w:rsidP="008E13D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B7B42">
        <w:rPr>
          <w:rFonts w:ascii="TH SarabunPSK" w:hAnsi="TH SarabunPSK" w:cs="TH SarabunPSK"/>
          <w:sz w:val="32"/>
          <w:szCs w:val="32"/>
          <w:cs/>
        </w:rPr>
        <w:t>การศึกษาดูงาน เทคโนโลยีอัจฉริยะและปัญญาประดิษฐ์ สู่การพัฒนาต่อยอดโครงการวิจัย ณ ประเทศจีน</w:t>
      </w:r>
      <w:r w:rsidRPr="00CB7B42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21 </w:t>
      </w:r>
      <w:r w:rsidRPr="00CB7B42">
        <w:rPr>
          <w:rFonts w:ascii="TH SarabunPSK" w:hAnsi="TH SarabunPSK" w:cs="TH SarabunPSK"/>
          <w:sz w:val="32"/>
          <w:szCs w:val="32"/>
          <w:cs/>
        </w:rPr>
        <w:t>–</w:t>
      </w:r>
      <w:r w:rsidRPr="00CB7B42">
        <w:rPr>
          <w:rFonts w:ascii="TH SarabunPSK" w:hAnsi="TH SarabunPSK" w:cs="TH SarabunPSK" w:hint="cs"/>
          <w:sz w:val="32"/>
          <w:szCs w:val="32"/>
          <w:cs/>
        </w:rPr>
        <w:t xml:space="preserve"> 27 กรกฎาคม 2562 ณ ประเทศจีน</w:t>
      </w:r>
      <w:r w:rsidRPr="00CB7B42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Pr="00CB7B42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CB7B42">
        <w:rPr>
          <w:rFonts w:ascii="TH SarabunPSK" w:hAnsi="TH SarabunPSK" w:cs="TH SarabunPSK"/>
          <w:sz w:val="32"/>
          <w:szCs w:val="32"/>
          <w:cs/>
        </w:rPr>
        <w:t>ความก้าวหน้าในการนำเทคโนโลยีอัจฉริยะและปัญญาประดิษฐ์มาใช้ในการบริหารจัดการทรัพยากรน้ำ โดยมีตัวอย่างจากประเทศที่ประสบความสำเร็จและสามารถยกระดับการจัดการทรัพยากรน้ำโดยใช้เทคโนโลยีจากการวิจัย รวมถึงการพัฒนากระบวนการเชื่อมโยงเครือข่ายการทำงานอย่างบูรณาการกับประเทศจีน โดยการสร้างเครือข่ายให้เกิดความร่วมมือทางวิชาการกับหน่วยงานที่เกี่ยวข้องระหว่างประเทศ โดยเข้าศึกษาดูงานการวิจัย ณ มหาวิทยาลัย</w:t>
      </w:r>
      <w:proofErr w:type="spellStart"/>
      <w:r w:rsidRPr="00CB7B42">
        <w:rPr>
          <w:rFonts w:ascii="TH SarabunPSK" w:hAnsi="TH SarabunPSK" w:cs="TH SarabunPSK"/>
          <w:sz w:val="32"/>
          <w:szCs w:val="32"/>
          <w:cs/>
        </w:rPr>
        <w:t>โห</w:t>
      </w:r>
      <w:proofErr w:type="spellEnd"/>
      <w:r w:rsidRPr="00CB7B42">
        <w:rPr>
          <w:rFonts w:ascii="TH SarabunPSK" w:hAnsi="TH SarabunPSK" w:cs="TH SarabunPSK"/>
          <w:sz w:val="32"/>
          <w:szCs w:val="32"/>
          <w:cs/>
        </w:rPr>
        <w:t>ไห่ มหาวิทยาลัยซุนยัดเซ็น และกลุ่มบริษัท เอ็นวิชั่น และได้มีการเยี่ยมชมสถาบันชลศาสตร์ กรมอุทกวิทยาและทรัพยากรน้ำ สำนักงานการบริหารจัดการน้ำท่วม</w:t>
      </w:r>
      <w:proofErr w:type="spellStart"/>
      <w:r w:rsidRPr="00CB7B42">
        <w:rPr>
          <w:rFonts w:ascii="TH SarabunPSK" w:hAnsi="TH SarabunPSK" w:cs="TH SarabunPSK"/>
          <w:sz w:val="32"/>
          <w:szCs w:val="32"/>
          <w:cs/>
        </w:rPr>
        <w:t>ฝู</w:t>
      </w:r>
      <w:proofErr w:type="spellEnd"/>
      <w:r w:rsidRPr="00CB7B42">
        <w:rPr>
          <w:rFonts w:ascii="TH SarabunPSK" w:hAnsi="TH SarabunPSK" w:cs="TH SarabunPSK"/>
          <w:sz w:val="32"/>
          <w:szCs w:val="32"/>
          <w:cs/>
        </w:rPr>
        <w:t xml:space="preserve">ตง และสำนักอุตุนิยมวิทยาของมณฑลกวางตุ้ง โดยมีความคาดหวังให้เกิดการพัฒนาองค์ความรู้ นวัตกรรมด้านการบริหารจัดการน้ำ ด้วยกระบวนการจัดการองค์ความรู้ที่เกิดขึ้นระหว่างการวิจัยเชิงรุก </w:t>
      </w:r>
      <w:r w:rsidRPr="00CB7B42">
        <w:rPr>
          <w:rFonts w:ascii="TH SarabunPSK" w:hAnsi="TH SarabunPSK" w:cs="TH SarabunPSK"/>
          <w:sz w:val="32"/>
          <w:szCs w:val="32"/>
        </w:rPr>
        <w:t xml:space="preserve">(Active Knowledge) </w:t>
      </w:r>
      <w:r w:rsidRPr="00CB7B42">
        <w:rPr>
          <w:rFonts w:ascii="TH SarabunPSK" w:hAnsi="TH SarabunPSK" w:cs="TH SarabunPSK"/>
          <w:sz w:val="32"/>
          <w:szCs w:val="32"/>
          <w:cs/>
        </w:rPr>
        <w:t>โดยการติดตามเทคนิควิชาการต่าง ๆ ในระดับนานาชาติ นำมาเสริมสร้างความรู้เทคนิคพิเศษและต่อยอดพัฒนาแนวคิดโครงการวิจัยใหม่อย่างมีประสิทธิภาพ</w:t>
      </w:r>
    </w:p>
    <w:sectPr w:rsidR="008E13D9" w:rsidRPr="00CB7B42" w:rsidSect="006E30C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E5262"/>
    <w:multiLevelType w:val="hybridMultilevel"/>
    <w:tmpl w:val="3C887D2A"/>
    <w:lvl w:ilvl="0" w:tplc="823A754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F0C0F"/>
    <w:multiLevelType w:val="hybridMultilevel"/>
    <w:tmpl w:val="3C7CB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337430">
    <w:abstractNumId w:val="1"/>
  </w:num>
  <w:num w:numId="2" w16cid:durableId="103326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D9"/>
    <w:rsid w:val="002D152C"/>
    <w:rsid w:val="005771FB"/>
    <w:rsid w:val="006E30CA"/>
    <w:rsid w:val="008E13D9"/>
    <w:rsid w:val="00B20878"/>
    <w:rsid w:val="00CB3DBA"/>
    <w:rsid w:val="00CB7B42"/>
    <w:rsid w:val="00DB0B63"/>
    <w:rsid w:val="00DF4A26"/>
    <w:rsid w:val="00E6391F"/>
    <w:rsid w:val="00E82EB4"/>
    <w:rsid w:val="00FC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F711D"/>
  <w15:chartTrackingRefBased/>
  <w15:docId w15:val="{B5718F78-176E-45D7-A519-5316E927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E13D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F4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TECHINI SIRITANABODI</dc:creator>
  <cp:keywords/>
  <dc:description/>
  <cp:lastModifiedBy>TECHINI SIRITANABODI</cp:lastModifiedBy>
  <cp:revision>5</cp:revision>
  <dcterms:created xsi:type="dcterms:W3CDTF">2023-07-24T12:11:00Z</dcterms:created>
  <dcterms:modified xsi:type="dcterms:W3CDTF">2023-07-24T17:06:00Z</dcterms:modified>
</cp:coreProperties>
</file>